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81" w:type="dxa"/>
        <w:tblInd w:w="-10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30"/>
        <w:gridCol w:w="384"/>
        <w:gridCol w:w="110"/>
        <w:gridCol w:w="215"/>
        <w:gridCol w:w="68"/>
        <w:gridCol w:w="679"/>
        <w:gridCol w:w="96"/>
        <w:gridCol w:w="266"/>
        <w:gridCol w:w="450"/>
        <w:gridCol w:w="264"/>
        <w:gridCol w:w="95"/>
        <w:gridCol w:w="633"/>
        <w:gridCol w:w="168"/>
        <w:gridCol w:w="125"/>
        <w:gridCol w:w="131"/>
        <w:gridCol w:w="852"/>
        <w:gridCol w:w="1134"/>
        <w:gridCol w:w="68"/>
        <w:gridCol w:w="143"/>
        <w:gridCol w:w="284"/>
        <w:gridCol w:w="1274"/>
        <w:gridCol w:w="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81" w:type="dxa"/>
            <w:gridSpan w:val="2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应聘岗位：</w:t>
            </w:r>
          </w:p>
        </w:tc>
        <w:tc>
          <w:tcPr>
            <w:tcW w:w="4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  本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曾用名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参加工作时间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子女情况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加入党派时间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3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户口所在地街道办事处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户口性质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城镇（  ） 农村（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2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及取得时间</w:t>
            </w:r>
          </w:p>
        </w:tc>
        <w:tc>
          <w:tcPr>
            <w:tcW w:w="4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职称及认定时间</w:t>
            </w:r>
          </w:p>
        </w:tc>
        <w:tc>
          <w:tcPr>
            <w:tcW w:w="20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审批单位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外语语种及级别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23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20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4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 庭  成 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（注：若有中建系统内亲属，请务必列出）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习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  作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1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  训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培训名称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培训类别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/  -  /  /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  惩  记 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获取时间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奖惩名称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奖惩类型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颁发机构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  / 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  / 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  / 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/    /  </w:t>
            </w:r>
          </w:p>
        </w:tc>
        <w:tc>
          <w:tcPr>
            <w:tcW w:w="2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请概括描述自己的性格特点及特长、爱好：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是否有以下疾病或相关病史（可多选）：否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是：传染病( )精神病( )心脑血管病( )肿瘤( )其他(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期望工作地点：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4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是否服从公司安排： 是 （ ）  否（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如我公司同意录用，可以在多长时间内开始上班：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目前所在单位名称：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是否已与现单位解除劳动关系？  是 （ ）  否（ 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请在此做详细说明: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是否在原单位办理待岗或内退？    待岗：是（ ）   否（ ）；内退：是（ ）   否（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是否与其他单位签订了保密协议或竞业限制协议？    是（ ）   否（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离开原公司原因：工资待遇低（ ） 不认同公司文化（ ） 公司前景不乐观（ 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人际关系原因（ ）谋求更好发展（ ） 个人家庭原因（ ） 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现月收入（必填）：       （基本工资：      岗位津贴：     补贴：     奖金：     其他：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期望月收入：</w:t>
            </w:r>
          </w:p>
        </w:tc>
        <w:tc>
          <w:tcPr>
            <w:tcW w:w="4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其它要求：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社会保险及住房公积金情况（返聘及借调人员不填写本项内容）：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一、员工目前是否缴纳社会保险：是（ ）  否（ ）    如缴纳，请注明缴纳地：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二、员工目前是否缴纳住房公积金：是（ ）  否（ ）  如缴纳，请注明缴纳地：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如需要，请详细说明：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其它情况说明：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您是通过以下何种渠道获知我公司招聘信息的（请在相应项目上打√，可多选）：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1.公司网站（ ）   2.前程无忧（ ）   3.智联招聘（ ）   4.建筑英才（ ）   5.人才招聘会（ ）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6.他人推荐（  ） 推荐人姓名：　 　   7.如为其他渠道，请说明：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837"/>
    <w:rsid w:val="00C87FD4"/>
    <w:rsid w:val="00DC053C"/>
    <w:rsid w:val="00FC2837"/>
    <w:rsid w:val="162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中建标题1"/>
    <w:basedOn w:val="9"/>
    <w:qFormat/>
    <w:uiPriority w:val="0"/>
    <w:pPr>
      <w:adjustRightInd w:val="0"/>
      <w:spacing w:line="360" w:lineRule="auto"/>
      <w:ind w:firstLine="0" w:firstLineChars="0"/>
      <w:jc w:val="center"/>
      <w:textAlignment w:val="baseline"/>
      <w:outlineLvl w:val="0"/>
    </w:pPr>
    <w:rPr>
      <w:rFonts w:ascii="仿宋_GB2312" w:hAnsi="宋体"/>
      <w:b/>
      <w:kern w:val="0"/>
      <w:sz w:val="28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1520</Characters>
  <Lines>12</Lines>
  <Paragraphs>3</Paragraphs>
  <TotalTime>2</TotalTime>
  <ScaleCrop>false</ScaleCrop>
  <LinksUpToDate>false</LinksUpToDate>
  <CharactersWithSpaces>1783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2018-07-28T16:54:00Z</dcterms:created>
  <dc:creator>Windows 用户</dc:creator>
  <cp:lastModifiedBy>张倩</cp:lastModifiedBy>
  <dcterms:modified xsi:type="dcterms:W3CDTF">2021-02-03T06:48:19Z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