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国家统计局河北调查总队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河北调查总队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一、</w:t>
      </w:r>
      <w:r>
        <w:rPr>
          <w:rFonts w:eastAsia="黑体"/>
          <w:sz w:val="32"/>
          <w:szCs w:val="32"/>
          <w:shd w:val="clear" w:color="auto" w:fill="FFFFFF"/>
        </w:rPr>
        <w:t>面试名单</w:t>
      </w:r>
    </w:p>
    <w:p>
      <w:pPr>
        <w:shd w:val="solid" w:color="FFFFFF" w:fill="auto"/>
        <w:autoSpaceDN w:val="0"/>
        <w:spacing w:line="600" w:lineRule="exact"/>
        <w:ind w:left="643"/>
        <w:rPr>
          <w:rFonts w:ascii="仿宋_GB2312" w:eastAsia="仿宋_GB2312"/>
          <w:sz w:val="32"/>
          <w:szCs w:val="32"/>
          <w:shd w:val="clear" w:color="auto" w:fill="FFFFFF"/>
        </w:rPr>
      </w:pPr>
      <w:r>
        <w:rPr>
          <w:rFonts w:hint="eastAsia" w:ascii="仿宋_GB2312" w:eastAsia="仿宋_GB2312"/>
          <w:sz w:val="32"/>
          <w:szCs w:val="32"/>
          <w:shd w:val="clear" w:color="auto" w:fill="FFFFFF"/>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2021年2月</w:t>
      </w:r>
      <w:r>
        <w:rPr>
          <w:rFonts w:hint="eastAsia" w:ascii="仿宋_GB2312" w:eastAsia="仿宋_GB2312"/>
          <w:b/>
          <w:sz w:val="32"/>
          <w:szCs w:val="32"/>
          <w:shd w:val="clear" w:color="auto" w:fill="FFFFFF"/>
          <w:lang w:val="en-US" w:eastAsia="zh-CN"/>
        </w:rPr>
        <w:t>10</w:t>
      </w:r>
      <w:r>
        <w:rPr>
          <w:rFonts w:hint="eastAsia" w:ascii="仿宋_GB2312" w:eastAsia="仿宋_GB2312"/>
          <w:b/>
          <w:sz w:val="32"/>
          <w:szCs w:val="32"/>
          <w:shd w:val="clear" w:color="auto" w:fill="FFFFFF"/>
        </w:rPr>
        <w:t>日16时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guokaoyx2021@163.com</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邮件标题统一写成“XXX确认参加国家统计局河北调查总队XX职位面试”，内容见附件2。如网上报名时填报的通讯地址、联系方式等信息发生变化，请在电子邮件正文中注明。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放弃面试的考生请填写《放弃面试资格声明》</w:t>
      </w:r>
      <w:r>
        <w:rPr>
          <w:rFonts w:hint="eastAsia" w:ascii="仿宋_GB2312" w:eastAsia="仿宋_GB2312"/>
          <w:bCs/>
          <w:sz w:val="32"/>
          <w:szCs w:val="32"/>
          <w:shd w:val="clear" w:color="auto" w:fill="FFFFFF"/>
        </w:rPr>
        <w:t>（见附件3），</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rPr>
        <w:t>2月</w:t>
      </w:r>
      <w:r>
        <w:rPr>
          <w:rFonts w:hint="eastAsia" w:ascii="仿宋_GB2312" w:eastAsia="仿宋_GB2312"/>
          <w:b/>
          <w:bCs/>
          <w:sz w:val="32"/>
          <w:szCs w:val="32"/>
          <w:shd w:val="clear" w:color="auto" w:fill="FFFFFF"/>
          <w:lang w:val="en-US" w:eastAsia="zh-CN"/>
        </w:rPr>
        <w:t>10</w:t>
      </w:r>
      <w:r>
        <w:rPr>
          <w:rFonts w:hint="eastAsia" w:ascii="仿宋_GB2312" w:eastAsia="仿宋_GB2312"/>
          <w:b/>
          <w:bCs/>
          <w:sz w:val="32"/>
          <w:szCs w:val="32"/>
          <w:shd w:val="clear" w:color="auto" w:fill="FFFFFF"/>
        </w:rPr>
        <w:t>日16时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guokaoyx2021@163.com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hint="eastAsia" w:ascii="仿宋_GB2312" w:eastAsia="仿宋_GB2312"/>
          <w:b/>
          <w:bCs/>
          <w:sz w:val="32"/>
          <w:szCs w:val="32"/>
          <w:shd w:val="clear" w:color="auto" w:fill="FFFFFF"/>
        </w:rPr>
        <w:t>3月5日</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eastAsia="仿宋_GB2312"/>
          <w:sz w:val="32"/>
          <w:szCs w:val="32"/>
          <w:shd w:val="clear" w:color="auto" w:fill="FFFFFF"/>
        </w:rPr>
        <w:t>的扫描件或电子版</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_GB2312" w:hAnsi="Calibri" w:eastAsia="仿宋_GB2312" w:cs="黑体"/>
          <w:sz w:val="32"/>
          <w:szCs w:val="32"/>
        </w:rPr>
        <w:t>guokaoyx2021@163.com</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（一）本人有效身份证。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（四）本（专）科、研究生各阶段学历、学位证书，所报职位要求的外语等级证书、计算机等级证书等材料。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考试《报名推荐表》，其中：报考</w:t>
      </w:r>
      <w:r>
        <w:rPr>
          <w:rFonts w:ascii="仿宋_GB2312" w:eastAsia="仿宋_GB2312"/>
          <w:sz w:val="32"/>
          <w:szCs w:val="32"/>
        </w:rPr>
        <w:t>限招应届毕业生</w:t>
      </w:r>
      <w:r>
        <w:rPr>
          <w:rFonts w:hint="eastAsia" w:ascii="仿宋_GB2312" w:eastAsia="仿宋_GB2312"/>
          <w:sz w:val="32"/>
          <w:szCs w:val="32"/>
        </w:rPr>
        <w:t>职位的</w:t>
      </w:r>
      <w:r>
        <w:rPr>
          <w:rFonts w:ascii="仿宋_GB2312" w:eastAsia="仿宋_GB2312"/>
          <w:sz w:val="32"/>
          <w:szCs w:val="32"/>
        </w:rPr>
        <w:t>人员</w:t>
      </w:r>
      <w:r>
        <w:rPr>
          <w:rFonts w:hint="eastAsia" w:ascii="仿宋_GB2312" w:eastAsia="仿宋_GB2312"/>
          <w:sz w:val="32"/>
          <w:szCs w:val="32"/>
        </w:rPr>
        <w:t>由其所毕业学校出具，20</w:t>
      </w:r>
      <w:r>
        <w:rPr>
          <w:rFonts w:ascii="仿宋_GB2312" w:eastAsia="仿宋_GB2312"/>
          <w:sz w:val="32"/>
          <w:szCs w:val="32"/>
        </w:rPr>
        <w:t>2</w:t>
      </w:r>
      <w:r>
        <w:rPr>
          <w:rFonts w:hint="eastAsia" w:ascii="仿宋_GB2312" w:eastAsia="仿宋_GB2312"/>
          <w:sz w:val="32"/>
          <w:szCs w:val="32"/>
        </w:rPr>
        <w:t>1年应届大学毕业生须在《报名推荐表》上注明所学主修（辅修）专业名称和即将获得的主修（辅修）专业的学历、学位；现</w:t>
      </w:r>
      <w:r>
        <w:rPr>
          <w:rFonts w:ascii="仿宋_GB2312" w:eastAsia="仿宋_GB2312"/>
          <w:sz w:val="32"/>
          <w:szCs w:val="32"/>
        </w:rPr>
        <w:t>为</w:t>
      </w:r>
      <w:r>
        <w:rPr>
          <w:rFonts w:hint="eastAsia" w:ascii="仿宋_GB2312" w:eastAsia="仿宋_GB2312"/>
          <w:sz w:val="32"/>
          <w:szCs w:val="32"/>
        </w:rPr>
        <w:t>社会在职人员由其</w:t>
      </w:r>
      <w:r>
        <w:rPr>
          <w:rFonts w:ascii="仿宋_GB2312" w:eastAsia="仿宋_GB2312"/>
          <w:sz w:val="32"/>
          <w:szCs w:val="32"/>
        </w:rPr>
        <w:t>所在单位党组织</w:t>
      </w:r>
      <w:r>
        <w:rPr>
          <w:rFonts w:hint="eastAsia" w:ascii="仿宋_GB2312" w:eastAsia="仿宋_GB2312"/>
          <w:sz w:val="32"/>
          <w:szCs w:val="32"/>
        </w:rPr>
        <w:t>出具；现</w:t>
      </w:r>
      <w:r>
        <w:rPr>
          <w:rFonts w:ascii="仿宋_GB2312" w:eastAsia="仿宋_GB2312"/>
          <w:sz w:val="32"/>
          <w:szCs w:val="32"/>
        </w:rPr>
        <w:t>为待业人员</w:t>
      </w:r>
      <w:r>
        <w:rPr>
          <w:rFonts w:hint="eastAsia" w:ascii="仿宋_GB2312" w:eastAsia="仿宋_GB2312"/>
          <w:sz w:val="32"/>
          <w:szCs w:val="32"/>
        </w:rPr>
        <w:t>由其所毕业学校、曾经</w:t>
      </w:r>
      <w:r>
        <w:rPr>
          <w:rFonts w:ascii="仿宋_GB2312" w:eastAsia="仿宋_GB2312"/>
          <w:sz w:val="32"/>
          <w:szCs w:val="32"/>
        </w:rPr>
        <w:t>工作过的单位</w:t>
      </w:r>
      <w:r>
        <w:rPr>
          <w:rFonts w:hint="eastAsia" w:ascii="仿宋_GB2312" w:eastAsia="仿宋_GB2312"/>
          <w:sz w:val="32"/>
          <w:szCs w:val="32"/>
        </w:rPr>
        <w:t>、居住地</w:t>
      </w:r>
      <w:r>
        <w:rPr>
          <w:rFonts w:ascii="仿宋_GB2312" w:eastAsia="仿宋_GB2312"/>
          <w:sz w:val="32"/>
          <w:szCs w:val="32"/>
        </w:rPr>
        <w:t>党组织</w:t>
      </w:r>
      <w:r>
        <w:rPr>
          <w:rFonts w:hint="eastAsia" w:ascii="仿宋_GB2312" w:eastAsia="仿宋_GB2312"/>
          <w:sz w:val="32"/>
          <w:szCs w:val="32"/>
        </w:rPr>
        <w:t>出具。《报名推荐表》均须有</w:t>
      </w:r>
      <w:r>
        <w:rPr>
          <w:rFonts w:ascii="仿宋_GB2312" w:eastAsia="仿宋_GB2312"/>
          <w:sz w:val="32"/>
          <w:szCs w:val="32"/>
        </w:rPr>
        <w:t>关</w:t>
      </w:r>
      <w:r>
        <w:rPr>
          <w:rFonts w:hint="eastAsia" w:ascii="仿宋_GB2312" w:eastAsia="仿宋_GB2312"/>
          <w:sz w:val="32"/>
          <w:szCs w:val="32"/>
        </w:rPr>
        <w:t>部门</w:t>
      </w:r>
      <w:r>
        <w:rPr>
          <w:rFonts w:ascii="仿宋_GB2312" w:eastAsia="仿宋_GB2312"/>
          <w:sz w:val="32"/>
          <w:szCs w:val="32"/>
        </w:rPr>
        <w:t>负责人签字</w:t>
      </w:r>
      <w:r>
        <w:rPr>
          <w:rFonts w:hint="eastAsia" w:ascii="仿宋_GB2312" w:eastAsia="仿宋_GB2312"/>
          <w:sz w:val="32"/>
          <w:szCs w:val="32"/>
        </w:rPr>
        <w:t>并</w:t>
      </w:r>
      <w:r>
        <w:rPr>
          <w:rFonts w:ascii="仿宋_GB2312" w:eastAsia="仿宋_GB2312"/>
          <w:sz w:val="32"/>
          <w:szCs w:val="32"/>
        </w:rPr>
        <w:t>加盖公章。</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政治面貌</w:t>
      </w:r>
      <w:r>
        <w:rPr>
          <w:rFonts w:ascii="仿宋_GB2312" w:eastAsia="仿宋_GB2312"/>
          <w:sz w:val="32"/>
          <w:szCs w:val="32"/>
        </w:rPr>
        <w:t>为中共</w:t>
      </w:r>
      <w:r>
        <w:rPr>
          <w:rFonts w:hint="eastAsia" w:ascii="仿宋_GB2312" w:eastAsia="仿宋_GB2312"/>
          <w:sz w:val="32"/>
          <w:szCs w:val="32"/>
        </w:rPr>
        <w:t>正式</w:t>
      </w:r>
      <w:r>
        <w:rPr>
          <w:rFonts w:ascii="仿宋_GB2312" w:eastAsia="仿宋_GB2312"/>
          <w:sz w:val="32"/>
          <w:szCs w:val="32"/>
        </w:rPr>
        <w:t>党员或中共预备党员的</w:t>
      </w:r>
      <w:r>
        <w:rPr>
          <w:rFonts w:hint="eastAsia" w:ascii="仿宋_GB2312" w:eastAsia="仿宋_GB2312"/>
          <w:sz w:val="32"/>
          <w:szCs w:val="32"/>
        </w:rPr>
        <w:t>人员</w:t>
      </w:r>
      <w:r>
        <w:rPr>
          <w:rFonts w:ascii="仿宋_GB2312" w:eastAsia="仿宋_GB2312"/>
          <w:sz w:val="32"/>
          <w:szCs w:val="32"/>
        </w:rPr>
        <w:t>，</w:t>
      </w:r>
      <w:r>
        <w:rPr>
          <w:rFonts w:hint="eastAsia" w:ascii="仿宋_GB2312" w:eastAsia="仿宋_GB2312"/>
          <w:sz w:val="32"/>
          <w:szCs w:val="32"/>
        </w:rPr>
        <w:t>要提供《入党志愿书》复印件。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以上材料须清晰扫描，不具备扫描条件的也可拍照，每份文件以“序号</w:t>
      </w:r>
      <w:r>
        <w:rPr>
          <w:rFonts w:ascii="仿宋_GB2312" w:eastAsia="仿宋_GB2312"/>
          <w:sz w:val="32"/>
          <w:szCs w:val="32"/>
        </w:rPr>
        <w:t>+</w:t>
      </w:r>
      <w:r>
        <w:rPr>
          <w:rFonts w:hint="eastAsia" w:ascii="仿宋_GB2312" w:eastAsia="仿宋_GB2312"/>
          <w:sz w:val="32"/>
          <w:szCs w:val="32"/>
        </w:rPr>
        <w:t>报考职位代码</w:t>
      </w:r>
      <w:r>
        <w:rPr>
          <w:rFonts w:ascii="仿宋_GB2312" w:eastAsia="仿宋_GB2312"/>
          <w:sz w:val="32"/>
          <w:szCs w:val="32"/>
        </w:rPr>
        <w:t>+</w:t>
      </w:r>
      <w:r>
        <w:rPr>
          <w:rFonts w:hint="eastAsia" w:ascii="仿宋_GB2312" w:eastAsia="仿宋_GB2312"/>
          <w:sz w:val="32"/>
          <w:szCs w:val="32"/>
        </w:rPr>
        <w:t>姓名</w:t>
      </w:r>
      <w:r>
        <w:rPr>
          <w:rFonts w:ascii="仿宋_GB2312" w:eastAsia="仿宋_GB2312"/>
          <w:sz w:val="32"/>
          <w:szCs w:val="32"/>
        </w:rPr>
        <w:t>+</w:t>
      </w:r>
      <w:r>
        <w:rPr>
          <w:rFonts w:hint="eastAsia" w:ascii="仿宋_GB2312" w:eastAsia="仿宋_GB2312"/>
          <w:sz w:val="32"/>
          <w:szCs w:val="32"/>
        </w:rPr>
        <w:t>文件名称”命名，统一放入“报考职位代码</w:t>
      </w:r>
      <w:r>
        <w:rPr>
          <w:rFonts w:ascii="仿宋_GB2312" w:eastAsia="仿宋_GB2312"/>
          <w:sz w:val="32"/>
          <w:szCs w:val="32"/>
        </w:rPr>
        <w:t>+</w:t>
      </w:r>
      <w:r>
        <w:rPr>
          <w:rFonts w:hint="eastAsia" w:ascii="仿宋_GB2312" w:eastAsia="仿宋_GB2312"/>
          <w:sz w:val="32"/>
          <w:szCs w:val="32"/>
        </w:rPr>
        <w:t>姓名”的文件夹内，压缩后通过邮件发送。文件总大小不超过</w:t>
      </w:r>
      <w:r>
        <w:rPr>
          <w:rFonts w:ascii="仿宋_GB2312" w:eastAsia="仿宋_GB2312"/>
          <w:sz w:val="32"/>
          <w:szCs w:val="32"/>
        </w:rPr>
        <w:t>3M</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材料不全或主要信息不实，影响资格审查结果的，将取消面试资格。</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面试当天将进行现场资格复审，届时请考生备齐以上(一)至(</w:t>
      </w:r>
      <w:r>
        <w:rPr>
          <w:rFonts w:hint="eastAsia" w:ascii="仿宋_GB2312" w:eastAsia="仿宋_GB2312"/>
          <w:sz w:val="32"/>
          <w:szCs w:val="32"/>
        </w:rPr>
        <w:t>六</w:t>
      </w:r>
      <w:r>
        <w:rPr>
          <w:rFonts w:ascii="仿宋_GB2312" w:eastAsia="仿宋_GB2312"/>
          <w:sz w:val="32"/>
          <w:szCs w:val="32"/>
        </w:rPr>
        <w:t>)项材料的原件，第（</w:t>
      </w:r>
      <w:r>
        <w:rPr>
          <w:rFonts w:hint="eastAsia" w:ascii="仿宋_GB2312" w:eastAsia="仿宋_GB2312"/>
          <w:sz w:val="32"/>
          <w:szCs w:val="32"/>
        </w:rPr>
        <w:t>七</w:t>
      </w:r>
      <w:r>
        <w:rPr>
          <w:rFonts w:ascii="仿宋_GB2312" w:eastAsia="仿宋_GB2312"/>
          <w:sz w:val="32"/>
          <w:szCs w:val="32"/>
        </w:rPr>
        <w:t>）项材料</w:t>
      </w:r>
      <w:r>
        <w:rPr>
          <w:rFonts w:hint="eastAsia" w:ascii="仿宋_GB2312" w:eastAsia="仿宋_GB2312"/>
          <w:sz w:val="32"/>
          <w:szCs w:val="32"/>
        </w:rPr>
        <w:t>可为复印件。</w:t>
      </w:r>
      <w:r>
        <w:rPr>
          <w:rFonts w:ascii="仿宋_GB2312" w:eastAsia="仿宋_GB2312"/>
          <w:sz w:val="32"/>
          <w:szCs w:val="32"/>
        </w:rPr>
        <w:t>另提交1张近期一寸正面彩色免冠照片，在照片背面用签字笔或钢笔写上本人姓名</w:t>
      </w:r>
      <w:r>
        <w:rPr>
          <w:rFonts w:hint="eastAsia" w:ascii="仿宋_GB2312" w:eastAsia="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月23日至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sz w:val="32"/>
          <w:szCs w:val="32"/>
          <w:shd w:val="clear" w:color="auto" w:fill="FFFFFF"/>
        </w:rPr>
        <w:t>进行</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每日上午9：00开始。参加面试的考生须于当日上午7：30前携带身份证和准考证到面试地点报到，经疫情防控检测后，在工作人员引导下进入候考室。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河北敬业大酒店。地址：石家庄市新华西路鹿泉开发区昌盛大街110号。从石家庄站可乘地铁3号线在新百广场站下，由Ｃ2出口出站后，到石房大厦站转乘314路，至华清池站下车后北行80米即到。从石家庄北站可乘301路由北站上车至傅山中医院站下车沿昌盛大街北行580米即到。</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（三）面试有关事宜。</w:t>
      </w:r>
    </w:p>
    <w:p>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sz w:val="32"/>
          <w:szCs w:val="32"/>
          <w:shd w:val="clear" w:color="auto" w:fill="FFFFFF"/>
        </w:rPr>
        <w:t>1.</w:t>
      </w:r>
      <w:r>
        <w:rPr>
          <w:rFonts w:hint="eastAsia" w:ascii="仿宋_GB2312" w:eastAsia="仿宋_GB2312"/>
          <w:sz w:val="32"/>
          <w:szCs w:val="32"/>
          <w:shd w:val="clear" w:color="auto" w:fill="FFFFFF"/>
        </w:rPr>
        <w:t>面试当天考生通讯设备须关闭，并交工作人员统一管理，面试完毕后取回。</w:t>
      </w:r>
      <w:r>
        <w:rPr>
          <w:rFonts w:ascii="仿宋_GB2312" w:eastAsia="仿宋_GB2312"/>
          <w:sz w:val="32"/>
          <w:szCs w:val="32"/>
          <w:shd w:val="clear" w:color="auto" w:fill="FFFFFF"/>
        </w:rPr>
        <w:t> </w:t>
      </w:r>
    </w:p>
    <w:p>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sz w:val="32"/>
          <w:szCs w:val="32"/>
          <w:shd w:val="clear" w:color="auto" w:fill="FFFFFF"/>
        </w:rPr>
        <w:t>2.</w:t>
      </w:r>
      <w:r>
        <w:rPr>
          <w:rFonts w:hint="eastAsia" w:ascii="仿宋_GB2312" w:eastAsia="仿宋_GB2312"/>
          <w:sz w:val="32"/>
          <w:szCs w:val="32"/>
          <w:shd w:val="clear" w:color="auto" w:fill="FFFFFF"/>
        </w:rPr>
        <w:t>考生参加面试须签订保密协议书，不得对外泄露试题信息。</w:t>
      </w:r>
    </w:p>
    <w:p>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sz w:val="32"/>
          <w:szCs w:val="32"/>
          <w:shd w:val="clear" w:color="auto" w:fill="FFFFFF"/>
        </w:rPr>
        <w:t>3.</w:t>
      </w:r>
      <w:r>
        <w:rPr>
          <w:rFonts w:hint="eastAsia" w:ascii="仿宋_GB2312" w:eastAsia="仿宋_GB2312"/>
          <w:sz w:val="32"/>
          <w:szCs w:val="32"/>
          <w:shd w:val="clear" w:color="auto" w:fill="FFFFFF"/>
        </w:rPr>
        <w:t>参加面试的考生在面试期间食宿及交通费用自理。</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参加面试人数与录用计划数比例达到3:1及以上的，面试后应按综合成绩从高到低的顺序1:1确定体检和考察人选；</w:t>
      </w:r>
      <w:r>
        <w:rPr>
          <w:rFonts w:hint="eastAsia" w:ascii="仿宋_GB2312" w:hAnsi="黑体" w:eastAsia="仿宋_GB2312"/>
          <w:sz w:val="32"/>
          <w:szCs w:val="32"/>
        </w:rPr>
        <w:t>比例低于3:1的，考生面试成绩应达到其所在面试考官组使用同一面试题本面试的所有人员的平均分，方可进入体检和考察。</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体检于2021年3月25日进行，请于当天上午8点在国家统计局河北调查总队103室集合，届时统一前往，请考生带好身份证、准考证原件，合理安排好行程，注意安全。体检费用由考生承担。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石家庄</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rPr>
        <w:t xml:space="preserve">0311-86955089、86955963   </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附件：1.面试名单</w:t>
      </w:r>
    </w:p>
    <w:p>
      <w:pPr>
        <w:spacing w:line="60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国家统计局河北调查总队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widowControl/>
        <w:jc w:val="left"/>
        <w:rPr>
          <w:rFonts w:eastAsia="仿宋_GB2312"/>
          <w:sz w:val="32"/>
          <w:szCs w:val="32"/>
          <w:shd w:val="clear" w:color="auto" w:fill="FFFFFF"/>
        </w:rPr>
      </w:pP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ascii="黑体" w:hAnsi="黑体" w:eastAsia="黑体"/>
          <w:bCs/>
          <w:color w:val="000000"/>
          <w:spacing w:val="8"/>
          <w:sz w:val="32"/>
          <w:szCs w:val="32"/>
        </w:rPr>
      </w:pPr>
      <w:r>
        <w:rPr>
          <w:rFonts w:hint="eastAsia" w:ascii="黑体" w:hAnsi="黑体" w:eastAsia="黑体"/>
          <w:bCs/>
          <w:color w:val="000000"/>
          <w:spacing w:val="8"/>
          <w:sz w:val="32"/>
          <w:szCs w:val="32"/>
        </w:rPr>
        <w:t>面试名单</w:t>
      </w:r>
    </w:p>
    <w:tbl>
      <w:tblPr>
        <w:tblStyle w:val="7"/>
        <w:tblW w:w="0" w:type="auto"/>
        <w:tblInd w:w="93" w:type="dxa"/>
        <w:tblLayout w:type="fixed"/>
        <w:tblCellMar>
          <w:top w:w="0" w:type="dxa"/>
          <w:left w:w="108" w:type="dxa"/>
          <w:bottom w:w="0" w:type="dxa"/>
          <w:right w:w="108" w:type="dxa"/>
        </w:tblCellMar>
      </w:tblPr>
      <w:tblGrid>
        <w:gridCol w:w="2000"/>
        <w:gridCol w:w="1276"/>
        <w:gridCol w:w="1134"/>
        <w:gridCol w:w="2165"/>
        <w:gridCol w:w="1168"/>
        <w:gridCol w:w="692"/>
      </w:tblGrid>
      <w:tr>
        <w:tblPrEx>
          <w:tblCellMar>
            <w:top w:w="0" w:type="dxa"/>
            <w:left w:w="108" w:type="dxa"/>
            <w:bottom w:w="0" w:type="dxa"/>
            <w:right w:w="108" w:type="dxa"/>
          </w:tblCellMar>
        </w:tblPrEx>
        <w:trPr>
          <w:trHeight w:val="270" w:hRule="atLeast"/>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黑体"/>
                <w:kern w:val="0"/>
                <w:sz w:val="28"/>
                <w:szCs w:val="28"/>
              </w:rPr>
            </w:pPr>
            <w:r>
              <w:rPr>
                <w:rFonts w:hint="eastAsia" w:eastAsia="黑体"/>
                <w:kern w:val="0"/>
                <w:sz w:val="28"/>
                <w:szCs w:val="28"/>
              </w:rPr>
              <w:t>职位名称及代码</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黑体"/>
                <w:kern w:val="0"/>
                <w:sz w:val="28"/>
                <w:szCs w:val="28"/>
              </w:rPr>
            </w:pPr>
            <w:r>
              <w:rPr>
                <w:rFonts w:hint="eastAsia" w:eastAsia="黑体"/>
                <w:kern w:val="0"/>
                <w:sz w:val="28"/>
                <w:szCs w:val="28"/>
              </w:rPr>
              <w:t>进入面试最低分数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黑体"/>
                <w:kern w:val="0"/>
                <w:sz w:val="28"/>
                <w:szCs w:val="28"/>
              </w:rPr>
            </w:pPr>
            <w:r>
              <w:rPr>
                <w:rFonts w:hint="eastAsia" w:eastAsia="黑体"/>
                <w:kern w:val="0"/>
                <w:sz w:val="28"/>
                <w:szCs w:val="28"/>
              </w:rPr>
              <w:t>姓名</w:t>
            </w:r>
          </w:p>
        </w:tc>
        <w:tc>
          <w:tcPr>
            <w:tcW w:w="21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黑体"/>
                <w:kern w:val="0"/>
                <w:sz w:val="28"/>
                <w:szCs w:val="28"/>
              </w:rPr>
            </w:pPr>
            <w:r>
              <w:rPr>
                <w:rFonts w:hint="eastAsia" w:eastAsia="黑体"/>
                <w:kern w:val="0"/>
                <w:sz w:val="28"/>
                <w:szCs w:val="28"/>
              </w:rPr>
              <w:t>准考证号</w:t>
            </w:r>
          </w:p>
        </w:tc>
        <w:tc>
          <w:tcPr>
            <w:tcW w:w="11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黑体"/>
                <w:kern w:val="0"/>
                <w:sz w:val="28"/>
                <w:szCs w:val="28"/>
              </w:rPr>
            </w:pPr>
            <w:r>
              <w:rPr>
                <w:rFonts w:hint="eastAsia" w:eastAsia="黑体"/>
                <w:kern w:val="0"/>
                <w:sz w:val="28"/>
                <w:szCs w:val="28"/>
              </w:rPr>
              <w:t>面试时间</w:t>
            </w:r>
          </w:p>
        </w:tc>
        <w:tc>
          <w:tcPr>
            <w:tcW w:w="69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黑体"/>
                <w:kern w:val="0"/>
                <w:sz w:val="28"/>
                <w:szCs w:val="28"/>
              </w:rPr>
            </w:pPr>
            <w:r>
              <w:rPr>
                <w:rFonts w:hint="eastAsia" w:eastAsia="黑体"/>
                <w:kern w:val="0"/>
                <w:sz w:val="28"/>
                <w:szCs w:val="28"/>
              </w:rPr>
              <w:t>备注</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河北调查总队四级主任科员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400110103001</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115.4</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谷豆豆</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135113010100312</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李晨</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135113010101213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王亚晶</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135113010101528</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穆迪</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135113010104103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范旻</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135113010106225</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马静</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135113010201714</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蒿彬彬</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135113010202125</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杨柳</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135113010205424</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戴文强</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135113010205809</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卜锦迪</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135113010205815</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张敬敏</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135131011301313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王宁</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135133310203218</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谢鹏举</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135141010406513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杨寒冰</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135142012003421</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崔鹏鹏</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135151000401717</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石家庄调查队业务科室一级科员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400110103002</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135.0</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彭玉婵</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135213010505630</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张寓博</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135213010803713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刘谊蔓</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135241143100430</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张家口调查队办公室一级科员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400110103003</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118.2</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马金玲</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135211026601303</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王晋红</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135214010801013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陈宇璐</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135233030301015</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廊坊调查队办公室四级主任科员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400110103004</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113.1</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卢光宇</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135211193501620</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于春梅</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135212013701303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于静一</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135213011001627</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bookmarkStart w:id="0" w:name="RANGE!A26:B26"/>
            <w:r>
              <w:rPr>
                <w:rFonts w:hint="eastAsia" w:asciiTheme="minorEastAsia" w:hAnsiTheme="minorEastAsia" w:eastAsiaTheme="minorEastAsia"/>
                <w:kern w:val="0"/>
                <w:sz w:val="24"/>
                <w:szCs w:val="24"/>
              </w:rPr>
              <w:t>保定调查队业务科室一级科员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400110103005</w:t>
            </w:r>
            <w:bookmarkEnd w:id="0"/>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132.0</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马建红</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135214011700311</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刘慧</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135214012300912</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关婵婵</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135261010519218</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邢台调查队业务科室一级科员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400110103006</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126.4</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杨昌颖</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135213011006922</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朱晨榕</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135213011505923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宋佳原</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135237020201021</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衡水调查队综合科室一级科员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400110103007</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120.6</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韩雨涵</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135213010507730</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路晴</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135213011402603</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秦明慧</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135234012210522</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平泉调查队一级科员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400110103008</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125.9</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蒋欣彤</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135213010402529</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王滨滨</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135213011105021</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刘木</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135213011607009</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遵化调查队一级科员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400110103009</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117.8</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胡含之</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135213010404601</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张新豪</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135213010604228</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杜硕硕</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135242012413017</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易县调查队一级科员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400110103010</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132.5</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张雨露</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135214014503220</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3月23日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赵璇</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135241010604009</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魏莹</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135241011401416</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任丘调查队一级科员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400110103011</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119.6</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赵少文</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135213010700922</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3月24日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孙建飞</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135237030900810</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李婷</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135261010801728</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献县调查队一级科员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400110103012</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126.2</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魏永昌</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135213011101016</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3月24日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冯录录</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135214011402921</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张宏伟</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135214013802015</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辛集调查队一级科员</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400110103013</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4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125.8</w:t>
            </w: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杨丽玲</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135213011204114</w:t>
            </w:r>
          </w:p>
        </w:tc>
        <w:tc>
          <w:tcPr>
            <w:tcW w:w="11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3月24日</w:t>
            </w: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王笑含</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135213011604728</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10"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N w:val="0"/>
              <w:spacing w:line="400" w:lineRule="exact"/>
              <w:jc w:val="center"/>
              <w:rPr>
                <w:rFonts w:asciiTheme="minorEastAsia" w:hAnsiTheme="minorEastAsia" w:eastAsiaTheme="minorEastAsia"/>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梁宇琦</w:t>
            </w:r>
          </w:p>
        </w:tc>
        <w:tc>
          <w:tcPr>
            <w:tcW w:w="2165"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135214013101616</w:t>
            </w:r>
          </w:p>
        </w:tc>
        <w:tc>
          <w:tcPr>
            <w:tcW w:w="1168" w:type="dxa"/>
            <w:vMerge w:val="continue"/>
            <w:tcBorders>
              <w:top w:val="nil"/>
              <w:left w:val="single" w:color="auto" w:sz="4" w:space="0"/>
              <w:bottom w:val="single" w:color="auto" w:sz="4" w:space="0"/>
              <w:right w:val="single" w:color="auto" w:sz="4" w:space="0"/>
            </w:tcBorders>
            <w:vAlign w:val="center"/>
          </w:tcPr>
          <w:p>
            <w:pPr>
              <w:widowControl/>
              <w:autoSpaceDN w:val="0"/>
              <w:spacing w:line="528" w:lineRule="auto"/>
              <w:jc w:val="center"/>
              <w:rPr>
                <w:rFonts w:asciiTheme="minorEastAsia" w:hAnsiTheme="minorEastAsia" w:eastAsiaTheme="minorEastAsia"/>
                <w:kern w:val="0"/>
                <w:sz w:val="24"/>
                <w:szCs w:val="24"/>
              </w:rPr>
            </w:pPr>
          </w:p>
        </w:tc>
        <w:tc>
          <w:tcPr>
            <w:tcW w:w="692" w:type="dxa"/>
            <w:tcBorders>
              <w:top w:val="nil"/>
              <w:left w:val="nil"/>
              <w:bottom w:val="single" w:color="auto" w:sz="4" w:space="0"/>
              <w:right w:val="single" w:color="auto" w:sz="4" w:space="0"/>
            </w:tcBorders>
            <w:shd w:val="clear" w:color="auto" w:fill="auto"/>
            <w:noWrap/>
            <w:vAlign w:val="bottom"/>
          </w:tcPr>
          <w:p>
            <w:pPr>
              <w:widowControl/>
              <w:autoSpaceDN w:val="0"/>
              <w:spacing w:line="528"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w:t>
            </w:r>
          </w:p>
        </w:tc>
      </w:tr>
    </w:tbl>
    <w:p>
      <w:pPr>
        <w:spacing w:line="600" w:lineRule="exact"/>
        <w:rPr>
          <w:rFonts w:ascii="黑体" w:hAnsi="黑体" w:eastAsia="黑体"/>
          <w:bCs/>
          <w:color w:val="000000"/>
          <w:spacing w:val="8"/>
          <w:sz w:val="32"/>
          <w:szCs w:val="32"/>
        </w:rPr>
      </w:pPr>
    </w:p>
    <w:p>
      <w:pPr>
        <w:widowControl/>
        <w:jc w:val="left"/>
        <w:rPr>
          <w:rFonts w:ascii="黑体" w:hAnsi="黑体" w:eastAsia="黑体"/>
          <w:bCs/>
          <w:color w:val="000000"/>
          <w:spacing w:val="8"/>
          <w:sz w:val="32"/>
          <w:szCs w:val="32"/>
        </w:rPr>
      </w:pPr>
      <w:r>
        <w:rPr>
          <w:rFonts w:ascii="黑体" w:hAnsi="黑体" w:eastAsia="黑体"/>
          <w:bCs/>
          <w:color w:val="000000"/>
          <w:spacing w:val="8"/>
          <w:sz w:val="32"/>
          <w:szCs w:val="32"/>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河北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河北</w:t>
      </w:r>
      <w:bookmarkStart w:id="1" w:name="_GoBack"/>
      <w:bookmarkEnd w:id="1"/>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11320"/>
    <w:rsid w:val="00020BD2"/>
    <w:rsid w:val="0002153D"/>
    <w:rsid w:val="00051D74"/>
    <w:rsid w:val="000550FE"/>
    <w:rsid w:val="00056B94"/>
    <w:rsid w:val="000761E7"/>
    <w:rsid w:val="000837AC"/>
    <w:rsid w:val="00086C5B"/>
    <w:rsid w:val="000A1013"/>
    <w:rsid w:val="000B50F5"/>
    <w:rsid w:val="000C09BF"/>
    <w:rsid w:val="000C3C26"/>
    <w:rsid w:val="000C4E7D"/>
    <w:rsid w:val="000C7BAB"/>
    <w:rsid w:val="000D0351"/>
    <w:rsid w:val="000D3CEB"/>
    <w:rsid w:val="000D7F5F"/>
    <w:rsid w:val="0011523B"/>
    <w:rsid w:val="00136D16"/>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76AF5"/>
    <w:rsid w:val="00290A80"/>
    <w:rsid w:val="002A30CB"/>
    <w:rsid w:val="002E0289"/>
    <w:rsid w:val="002E2362"/>
    <w:rsid w:val="002E43DA"/>
    <w:rsid w:val="00303B7C"/>
    <w:rsid w:val="0030732D"/>
    <w:rsid w:val="00324FF4"/>
    <w:rsid w:val="00332C9E"/>
    <w:rsid w:val="00340063"/>
    <w:rsid w:val="003405BD"/>
    <w:rsid w:val="00351194"/>
    <w:rsid w:val="003956E3"/>
    <w:rsid w:val="003A25A3"/>
    <w:rsid w:val="003A25F7"/>
    <w:rsid w:val="003C0E76"/>
    <w:rsid w:val="003C75C6"/>
    <w:rsid w:val="003E4AB4"/>
    <w:rsid w:val="00416FFE"/>
    <w:rsid w:val="0043085B"/>
    <w:rsid w:val="00442B75"/>
    <w:rsid w:val="00460AE1"/>
    <w:rsid w:val="00466650"/>
    <w:rsid w:val="0048132C"/>
    <w:rsid w:val="004C3DD6"/>
    <w:rsid w:val="004C5817"/>
    <w:rsid w:val="004D7543"/>
    <w:rsid w:val="005015CB"/>
    <w:rsid w:val="00532308"/>
    <w:rsid w:val="005367D3"/>
    <w:rsid w:val="00541D67"/>
    <w:rsid w:val="005442CC"/>
    <w:rsid w:val="00546B54"/>
    <w:rsid w:val="00554DBF"/>
    <w:rsid w:val="00565E2B"/>
    <w:rsid w:val="005675E0"/>
    <w:rsid w:val="00567C34"/>
    <w:rsid w:val="00576902"/>
    <w:rsid w:val="00580E96"/>
    <w:rsid w:val="00581C9A"/>
    <w:rsid w:val="00584C1D"/>
    <w:rsid w:val="005909D7"/>
    <w:rsid w:val="005A4C8A"/>
    <w:rsid w:val="005F12D4"/>
    <w:rsid w:val="00634804"/>
    <w:rsid w:val="006412FB"/>
    <w:rsid w:val="00656362"/>
    <w:rsid w:val="0065699B"/>
    <w:rsid w:val="006802CB"/>
    <w:rsid w:val="00692658"/>
    <w:rsid w:val="006A2017"/>
    <w:rsid w:val="006C0BE9"/>
    <w:rsid w:val="006D43E7"/>
    <w:rsid w:val="006E71A3"/>
    <w:rsid w:val="006F3754"/>
    <w:rsid w:val="00703E1B"/>
    <w:rsid w:val="00705E62"/>
    <w:rsid w:val="00713138"/>
    <w:rsid w:val="007148CA"/>
    <w:rsid w:val="00714F5B"/>
    <w:rsid w:val="00715A43"/>
    <w:rsid w:val="00734B6A"/>
    <w:rsid w:val="00744154"/>
    <w:rsid w:val="007556D5"/>
    <w:rsid w:val="00755FC5"/>
    <w:rsid w:val="00773E72"/>
    <w:rsid w:val="007B0A23"/>
    <w:rsid w:val="007B770F"/>
    <w:rsid w:val="007D11C6"/>
    <w:rsid w:val="007E042C"/>
    <w:rsid w:val="007E7052"/>
    <w:rsid w:val="00801532"/>
    <w:rsid w:val="008060FF"/>
    <w:rsid w:val="00832187"/>
    <w:rsid w:val="00835642"/>
    <w:rsid w:val="008517C8"/>
    <w:rsid w:val="008A12FD"/>
    <w:rsid w:val="008D2F36"/>
    <w:rsid w:val="008F16BA"/>
    <w:rsid w:val="008F2DDD"/>
    <w:rsid w:val="00962491"/>
    <w:rsid w:val="00973123"/>
    <w:rsid w:val="00997777"/>
    <w:rsid w:val="009A5043"/>
    <w:rsid w:val="009C19AF"/>
    <w:rsid w:val="00A0442D"/>
    <w:rsid w:val="00A217CB"/>
    <w:rsid w:val="00A36C41"/>
    <w:rsid w:val="00A47E17"/>
    <w:rsid w:val="00A57A68"/>
    <w:rsid w:val="00A85E83"/>
    <w:rsid w:val="00AC26B4"/>
    <w:rsid w:val="00AD4EF2"/>
    <w:rsid w:val="00AF228C"/>
    <w:rsid w:val="00B00FF7"/>
    <w:rsid w:val="00B40B7F"/>
    <w:rsid w:val="00B71767"/>
    <w:rsid w:val="00B9683A"/>
    <w:rsid w:val="00BD19CA"/>
    <w:rsid w:val="00BD517E"/>
    <w:rsid w:val="00BD53C4"/>
    <w:rsid w:val="00C14094"/>
    <w:rsid w:val="00C2789E"/>
    <w:rsid w:val="00C30478"/>
    <w:rsid w:val="00C335E8"/>
    <w:rsid w:val="00C369B1"/>
    <w:rsid w:val="00C46504"/>
    <w:rsid w:val="00C70443"/>
    <w:rsid w:val="00C715F7"/>
    <w:rsid w:val="00C748FB"/>
    <w:rsid w:val="00C97F63"/>
    <w:rsid w:val="00CA5064"/>
    <w:rsid w:val="00CB796E"/>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562D3"/>
    <w:rsid w:val="00D615ED"/>
    <w:rsid w:val="00D76C5F"/>
    <w:rsid w:val="00D80F38"/>
    <w:rsid w:val="00D84B0C"/>
    <w:rsid w:val="00D96BDB"/>
    <w:rsid w:val="00DA2835"/>
    <w:rsid w:val="00DC4BE5"/>
    <w:rsid w:val="00DD11F8"/>
    <w:rsid w:val="00DE5DA3"/>
    <w:rsid w:val="00E00FEA"/>
    <w:rsid w:val="00E05BE1"/>
    <w:rsid w:val="00E0680E"/>
    <w:rsid w:val="00E10A85"/>
    <w:rsid w:val="00E42A0C"/>
    <w:rsid w:val="00E73ED3"/>
    <w:rsid w:val="00E7612F"/>
    <w:rsid w:val="00E8788F"/>
    <w:rsid w:val="00E879F4"/>
    <w:rsid w:val="00EB5787"/>
    <w:rsid w:val="00EE15D1"/>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7EA9737"/>
    <w:rsid w:val="591C553F"/>
    <w:rsid w:val="5BE76CD7"/>
    <w:rsid w:val="5C0A0595"/>
    <w:rsid w:val="6277079A"/>
    <w:rsid w:val="64AF38BD"/>
    <w:rsid w:val="66A9277E"/>
    <w:rsid w:val="6767CE4A"/>
    <w:rsid w:val="687142E8"/>
    <w:rsid w:val="69F3315F"/>
    <w:rsid w:val="6CB23063"/>
    <w:rsid w:val="6F416B95"/>
    <w:rsid w:val="75E7B9AB"/>
    <w:rsid w:val="760E5F3E"/>
    <w:rsid w:val="78B6041B"/>
    <w:rsid w:val="79D85F74"/>
    <w:rsid w:val="7AB855E2"/>
    <w:rsid w:val="7AC65BFC"/>
    <w:rsid w:val="7D761C62"/>
    <w:rsid w:val="EFDAF122"/>
    <w:rsid w:val="EFFBC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000FF" w:themeColor="hyperlink"/>
      <w:u w:val="single"/>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5"/>
    <w:qFormat/>
    <w:uiPriority w:val="99"/>
    <w:rPr>
      <w:kern w:val="2"/>
      <w:sz w:val="18"/>
    </w:rPr>
  </w:style>
  <w:style w:type="character" w:customStyle="1" w:styleId="12">
    <w:name w:val="批注框文本 Char"/>
    <w:basedOn w:val="8"/>
    <w:link w:val="4"/>
    <w:semiHidden/>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日期 Char"/>
    <w:basedOn w:val="8"/>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816</Words>
  <Characters>4652</Characters>
  <Lines>38</Lines>
  <Paragraphs>10</Paragraphs>
  <TotalTime>1</TotalTime>
  <ScaleCrop>false</ScaleCrop>
  <LinksUpToDate>false</LinksUpToDate>
  <CharactersWithSpaces>5458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2020-05-26T22:11:00Z</dcterms:created>
  <dc:creator>微软中国</dc:creator>
  <cp:lastModifiedBy>kylin</cp:lastModifiedBy>
  <cp:lastPrinted>2021-01-14T18:11:00Z</cp:lastPrinted>
  <dcterms:modified xsi:type="dcterms:W3CDTF">2021-02-05T11:06:14Z</dcterms:modified>
  <dc:title>人力资源和社会保障部机关2015年录用公务员面试公告</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