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34"/>
          <w:szCs w:val="3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2"/>
          <w:sz w:val="34"/>
          <w:szCs w:val="34"/>
          <w:shd w:val="clear" w:fill="FFFFFF"/>
        </w:rPr>
        <w:t>放弃公务员面试的声明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68" w:lineRule="atLeast"/>
        <w:ind w:left="0" w:firstLine="5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2"/>
          <w:sz w:val="25"/>
          <w:szCs w:val="25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XXX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人事局：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本人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，报考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2"/>
          <w:sz w:val="25"/>
          <w:szCs w:val="25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职位（职位代码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2"/>
          <w:sz w:val="25"/>
          <w:szCs w:val="25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28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签名（考生本人手写）：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2"/>
          <w:szCs w:val="22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2"/>
          <w:szCs w:val="22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2"/>
          <w:sz w:val="67"/>
          <w:szCs w:val="67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4"/>
          <w:szCs w:val="3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637FD"/>
    <w:rsid w:val="2596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2021-02-20T12:21:00Z</dcterms:created>
  <dc:creator>syau王胖子</dc:creator>
  <cp:lastModifiedBy>syau王胖子</cp:lastModifiedBy>
  <dcterms:modified xsi:type="dcterms:W3CDTF">2021-02-20T12:22:09Z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