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extAlignment w:val="baseline"/>
        <w:rPr>
          <w:sz w:val="28"/>
        </w:rPr>
      </w:pPr>
      <w:r>
        <w:rPr>
          <w:sz w:val="36"/>
        </w:rPr>
        <w:t xml:space="preserve">             体能测评项目和标准</w:t>
      </w:r>
    </w:p>
    <w:p>
      <w:pPr>
        <w:pStyle w:val="style0"/>
        <w:textAlignment w:val="baseline"/>
        <w:rPr>
          <w:sz w:val="28"/>
        </w:rPr>
      </w:pPr>
    </w:p>
    <w:p>
      <w:pPr>
        <w:pStyle w:val="style0"/>
        <w:textAlignment w:val="baseline"/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一</w:t>
      </w:r>
      <w:r>
        <w:rPr>
          <w:rFonts w:hint="eastAsia"/>
          <w:sz w:val="28"/>
        </w:rPr>
        <w:t>：</w:t>
      </w:r>
      <w:r>
        <w:rPr>
          <w:sz w:val="28"/>
        </w:rPr>
        <w:t>10米X4往返跑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合格</w:t>
      </w:r>
      <w:r>
        <w:rPr>
          <w:rFonts w:hint="eastAsia"/>
          <w:sz w:val="28"/>
        </w:rPr>
        <w:t>：</w:t>
      </w:r>
      <w:r>
        <w:rPr>
          <w:sz w:val="28"/>
        </w:rPr>
        <w:t>13"1"。</w:t>
      </w:r>
    </w:p>
    <w:p>
      <w:pPr>
        <w:pStyle w:val="style0"/>
        <w:textAlignment w:val="baseline"/>
        <w:rPr>
          <w:sz w:val="28"/>
        </w:rPr>
      </w:pPr>
      <w:r>
        <w:rPr>
          <w:rFonts w:hint="eastAsia"/>
          <w:sz w:val="28"/>
        </w:rPr>
        <w:t>项目二：</w:t>
      </w:r>
      <w:r>
        <w:rPr>
          <w:sz w:val="28"/>
        </w:rPr>
        <w:t>1000米跑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合格</w:t>
      </w:r>
      <w:r>
        <w:rPr>
          <w:rFonts w:hint="eastAsia"/>
          <w:sz w:val="28"/>
        </w:rPr>
        <w:t>：</w:t>
      </w:r>
      <w:r>
        <w:rPr>
          <w:sz w:val="28"/>
        </w:rPr>
        <w:t>4'25"。</w:t>
      </w:r>
    </w:p>
    <w:p>
      <w:pPr>
        <w:pStyle w:val="style0"/>
        <w:textAlignment w:val="baseline"/>
        <w:rPr>
          <w:sz w:val="28"/>
        </w:rPr>
      </w:pPr>
      <w:r>
        <w:rPr>
          <w:rFonts w:hint="eastAsia"/>
          <w:sz w:val="28"/>
        </w:rPr>
        <w:t>项目三：</w:t>
      </w:r>
      <w:r>
        <w:rPr>
          <w:rFonts w:hint="eastAsia"/>
          <w:sz w:val="28"/>
        </w:rPr>
        <w:t>俯卧撑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合格</w:t>
      </w:r>
      <w:r>
        <w:rPr>
          <w:rFonts w:hint="eastAsia"/>
          <w:sz w:val="28"/>
        </w:rPr>
        <w:t>：</w:t>
      </w:r>
      <w:r>
        <w:rPr>
          <w:sz w:val="28"/>
        </w:rPr>
        <w:t>2</w:t>
      </w:r>
      <w:r>
        <w:rPr>
          <w:rFonts w:hint="eastAsia"/>
          <w:sz w:val="28"/>
        </w:rPr>
        <w:t>0下</w:t>
      </w:r>
      <w:r>
        <w:rPr>
          <w:sz w:val="28"/>
        </w:rPr>
        <w:t>。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0" w:h="16840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4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 w:val="8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</Words>
  <Pages>1</Pages>
  <Characters>66</Characters>
  <Application>WPS Office</Application>
  <DocSecurity>0</DocSecurity>
  <Paragraphs>15</Paragraphs>
  <ScaleCrop>false</ScaleCrop>
  <Company>微软中国</Company>
  <LinksUpToDate>false</LinksUpToDate>
  <CharactersWithSpaces>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2021-02-27T01:44:37Z</dcterms:created>
  <dc:creator>T148778</dc:creator>
  <lastModifiedBy>ELS-AN00</lastModifiedBy>
  <lastPrinted>2021-02-26T04:42:00Z</lastPrinted>
  <dcterms:modified xsi:type="dcterms:W3CDTF">2021-02-27T01:44:37Z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