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sz w:val="21"/>
          <w:szCs w:val="21"/>
        </w:rPr>
        <w:t>附件1</w:t>
      </w:r>
    </w:p>
    <w:tbl>
      <w:tblPr>
        <w:tblW w:w="45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905"/>
        <w:gridCol w:w="90"/>
        <w:gridCol w:w="3416"/>
        <w:gridCol w:w="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5" w:hRule="atLeast"/>
          <w:tblCellSpacing w:w="0" w:type="dxa"/>
          <w:jc w:val="center"/>
        </w:trPr>
        <w:tc>
          <w:tcPr>
            <w:tcW w:w="11040" w:type="dxa"/>
            <w:gridSpan w:val="4"/>
            <w:shd w:val="clear"/>
            <w:vAlign w:val="center"/>
          </w:tcPr>
          <w:p>
            <w:pPr>
              <w:pStyle w:val="2"/>
              <w:keepNext w:val="0"/>
              <w:keepLines w:val="0"/>
              <w:widowControl/>
              <w:suppressLineNumbers w:val="0"/>
              <w:spacing w:before="240" w:beforeAutospacing="0" w:after="240" w:afterAutospacing="0" w:line="30" w:lineRule="atLeast"/>
              <w:jc w:val="center"/>
              <w:rPr>
                <w:rFonts w:hint="eastAsia" w:ascii="宋体" w:hAnsi="宋体" w:eastAsia="宋体" w:cs="宋体"/>
                <w:sz w:val="21"/>
                <w:szCs w:val="21"/>
              </w:rPr>
            </w:pPr>
            <w:r>
              <w:rPr>
                <w:rStyle w:val="5"/>
                <w:rFonts w:hint="eastAsia" w:ascii="宋体" w:hAnsi="宋体" w:eastAsia="宋体" w:cs="宋体"/>
                <w:sz w:val="21"/>
                <w:szCs w:val="21"/>
              </w:rPr>
              <w:t>医保医生变更申请表</w:t>
            </w:r>
            <w:r>
              <w:rPr>
                <w:rFonts w:hint="eastAsia" w:ascii="宋体" w:hAnsi="宋体" w:eastAsia="宋体" w:cs="宋体"/>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blCellSpacing w:w="0" w:type="dxa"/>
          <w:jc w:val="center"/>
        </w:trPr>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申请人姓名</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身份证号</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blCellSpacing w:w="0" w:type="dxa"/>
          <w:jc w:val="center"/>
        </w:trPr>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职称</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执业证书号</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blCellSpacing w:w="0" w:type="dxa"/>
          <w:jc w:val="center"/>
        </w:trPr>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原执业地点</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现执业地点</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0" w:hRule="atLeast"/>
          <w:tblCellSpacing w:w="0" w:type="dxa"/>
          <w:jc w:val="center"/>
        </w:trPr>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劳动合同期限</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是否参加医师考试</w:t>
            </w:r>
          </w:p>
        </w:tc>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1" w:hRule="atLeast"/>
          <w:tblCellSpacing w:w="0" w:type="dxa"/>
          <w:jc w:val="center"/>
        </w:trPr>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原执业地点意见（盖公章）</w:t>
            </w:r>
          </w:p>
        </w:tc>
        <w:tc>
          <w:tcPr>
            <w:tcW w:w="0" w:type="auto"/>
            <w:gridSpan w:val="3"/>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1" w:hRule="atLeast"/>
          <w:tblCellSpacing w:w="0" w:type="dxa"/>
          <w:jc w:val="center"/>
        </w:trPr>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现执业地点意见（盖公章）</w:t>
            </w:r>
          </w:p>
        </w:tc>
        <w:tc>
          <w:tcPr>
            <w:tcW w:w="0" w:type="auto"/>
            <w:gridSpan w:val="3"/>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1" w:hRule="atLeast"/>
          <w:tblCellSpacing w:w="0" w:type="dxa"/>
          <w:jc w:val="center"/>
        </w:trPr>
        <w:tc>
          <w:tcPr>
            <w:tcW w:w="0" w:type="auto"/>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医保中心意见</w:t>
            </w:r>
          </w:p>
        </w:tc>
        <w:tc>
          <w:tcPr>
            <w:tcW w:w="0" w:type="auto"/>
            <w:gridSpan w:val="3"/>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blCellSpacing w:w="0" w:type="dxa"/>
          <w:jc w:val="center"/>
        </w:trPr>
        <w:tc>
          <w:tcPr>
            <w:tcW w:w="0" w:type="auto"/>
            <w:gridSpan w:val="4"/>
            <w:vMerge w:val="restart"/>
            <w:shd w:val="clear"/>
            <w:vAlign w:val="center"/>
          </w:tcPr>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注：1、申请人执业证书、身份证、资格证、职称证原件复印件。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blCellSpacing w:w="0" w:type="dxa"/>
          <w:jc w:val="center"/>
        </w:trPr>
        <w:tc>
          <w:tcPr>
            <w:tcW w:w="0" w:type="auto"/>
            <w:gridSpan w:val="4"/>
            <w:vMerge w:val="continue"/>
            <w:shd w:val="clear"/>
            <w:vAlign w:val="center"/>
          </w:tcPr>
          <w:p>
            <w:pPr>
              <w:rPr>
                <w:rFonts w:hint="eastAsia" w:ascii="宋体" w:hAnsi="宋体" w:eastAsia="宋体" w:cs="宋体"/>
                <w:sz w:val="21"/>
                <w:szCs w:val="21"/>
              </w:rPr>
            </w:pPr>
          </w:p>
        </w:tc>
      </w:tr>
    </w:tbl>
    <w:p>
      <w:pPr>
        <w:keepNext w:val="0"/>
        <w:keepLines w:val="0"/>
        <w:widowControl/>
        <w:suppressLineNumbers w:val="0"/>
        <w:spacing w:before="240" w:beforeAutospacing="0" w:after="240" w:afterAutospacing="0" w:line="30"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sz w:val="21"/>
          <w:szCs w:val="21"/>
        </w:rPr>
        <w:t>附件2</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辽宁省医疗保险医保服务医生申请登记表</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设区市＿＿＿＿＿定点医疗机构名称＿＿＿＿＿＿＿编号＿＿＿＿</w:t>
      </w:r>
    </w:p>
    <w:tbl>
      <w:tblPr>
        <w:tblW w:w="45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04"/>
        <w:gridCol w:w="1077"/>
        <w:gridCol w:w="1380"/>
        <w:gridCol w:w="450"/>
        <w:gridCol w:w="1683"/>
        <w:gridCol w:w="16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90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姓</w:t>
            </w:r>
            <w:r>
              <w:rPr>
                <w:rFonts w:hint="eastAsia" w:ascii="宋体" w:hAnsi="宋体" w:eastAsia="宋体" w:cs="宋体"/>
                <w:sz w:val="21"/>
                <w:szCs w:val="21"/>
                <w:lang w:val="en-US"/>
              </w:rPr>
              <w:t>  </w:t>
            </w:r>
            <w:r>
              <w:rPr>
                <w:rFonts w:hint="eastAsia" w:ascii="宋体" w:hAnsi="宋体" w:eastAsia="宋体" w:cs="宋体"/>
                <w:sz w:val="21"/>
                <w:szCs w:val="21"/>
              </w:rPr>
              <w:t>名 </w:t>
            </w:r>
          </w:p>
        </w:tc>
        <w:tc>
          <w:tcPr>
            <w:tcW w:w="7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50" w:type="pct"/>
            <w:gridSpan w:val="2"/>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公民身份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号码 </w:t>
            </w:r>
          </w:p>
        </w:tc>
        <w:tc>
          <w:tcPr>
            <w:tcW w:w="11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50" w:type="pct"/>
            <w:vMerge w:val="restar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照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片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90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所在科室 </w:t>
            </w:r>
          </w:p>
        </w:tc>
        <w:tc>
          <w:tcPr>
            <w:tcW w:w="7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50" w:type="pct"/>
            <w:gridSpan w:val="2"/>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联系电话 </w:t>
            </w:r>
          </w:p>
        </w:tc>
        <w:tc>
          <w:tcPr>
            <w:tcW w:w="11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50" w:type="pct"/>
            <w:vMerge w:val="continue"/>
            <w:shd w:val="clear"/>
            <w:vAlign w:val="center"/>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90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专业技术职务资格 </w:t>
            </w:r>
          </w:p>
        </w:tc>
        <w:tc>
          <w:tcPr>
            <w:tcW w:w="7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50" w:type="pct"/>
            <w:gridSpan w:val="2"/>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获得时间 </w:t>
            </w:r>
          </w:p>
        </w:tc>
        <w:tc>
          <w:tcPr>
            <w:tcW w:w="11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50" w:type="pct"/>
            <w:vMerge w:val="continue"/>
            <w:shd w:val="clear"/>
            <w:vAlign w:val="center"/>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90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执业资格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类别（</w:t>
            </w:r>
            <w:r>
              <w:rPr>
                <w:rFonts w:hint="eastAsia" w:ascii="宋体" w:hAnsi="宋体" w:eastAsia="宋体" w:cs="宋体"/>
                <w:sz w:val="21"/>
                <w:szCs w:val="21"/>
                <w:lang w:val="en-US"/>
              </w:rPr>
              <w:t>√</w:t>
            </w:r>
            <w:r>
              <w:rPr>
                <w:rFonts w:hint="eastAsia" w:ascii="宋体" w:hAnsi="宋体" w:eastAsia="宋体" w:cs="宋体"/>
                <w:sz w:val="21"/>
                <w:szCs w:val="21"/>
              </w:rPr>
              <w:t>） </w:t>
            </w:r>
          </w:p>
        </w:tc>
        <w:tc>
          <w:tcPr>
            <w:tcW w:w="2950" w:type="pct"/>
            <w:gridSpan w:val="4"/>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1</w:t>
            </w:r>
            <w:r>
              <w:rPr>
                <w:rFonts w:hint="eastAsia" w:ascii="宋体" w:hAnsi="宋体" w:eastAsia="宋体" w:cs="宋体"/>
                <w:sz w:val="21"/>
                <w:szCs w:val="21"/>
              </w:rPr>
              <w:t>、执业医师 □</w:t>
            </w:r>
            <w:r>
              <w:rPr>
                <w:rFonts w:hint="eastAsia" w:ascii="宋体" w:hAnsi="宋体" w:eastAsia="宋体" w:cs="宋体"/>
                <w:sz w:val="21"/>
                <w:szCs w:val="21"/>
                <w:lang w:val="en-US"/>
              </w:rPr>
              <w:t>    2</w:t>
            </w:r>
            <w:r>
              <w:rPr>
                <w:rFonts w:hint="eastAsia" w:ascii="宋体" w:hAnsi="宋体" w:eastAsia="宋体" w:cs="宋体"/>
                <w:sz w:val="21"/>
                <w:szCs w:val="21"/>
              </w:rPr>
              <w:t>、执业助理医师 □ </w:t>
            </w:r>
          </w:p>
        </w:tc>
        <w:tc>
          <w:tcPr>
            <w:tcW w:w="10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0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取得执业资格时间 </w:t>
            </w:r>
          </w:p>
        </w:tc>
        <w:tc>
          <w:tcPr>
            <w:tcW w:w="1650" w:type="pct"/>
            <w:gridSpan w:val="2"/>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250" w:type="pct"/>
            <w:gridSpan w:val="2"/>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医疗保险政策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考试成绩 </w:t>
            </w:r>
          </w:p>
        </w:tc>
        <w:tc>
          <w:tcPr>
            <w:tcW w:w="10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900" w:type="pct"/>
            <w:vMerge w:val="restar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最近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两年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违规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记录 </w:t>
            </w:r>
          </w:p>
        </w:tc>
        <w:tc>
          <w:tcPr>
            <w:tcW w:w="2950" w:type="pct"/>
            <w:gridSpan w:val="4"/>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50" w:type="pct"/>
            <w:vMerge w:val="restar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00" w:type="pct"/>
            <w:vMerge w:val="continue"/>
            <w:shd w:val="clear"/>
            <w:vAlign w:val="center"/>
          </w:tcPr>
          <w:p>
            <w:pPr>
              <w:rPr>
                <w:rFonts w:hint="eastAsia" w:ascii="宋体" w:hAnsi="宋体" w:eastAsia="宋体" w:cs="宋体"/>
                <w:sz w:val="21"/>
                <w:szCs w:val="21"/>
              </w:rPr>
            </w:pPr>
          </w:p>
        </w:tc>
        <w:tc>
          <w:tcPr>
            <w:tcW w:w="2950" w:type="pct"/>
            <w:gridSpan w:val="4"/>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50" w:type="pct"/>
            <w:vMerge w:val="continue"/>
            <w:shd w:val="clear"/>
            <w:vAlign w:val="center"/>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2600" w:type="pct"/>
            <w:gridSpan w:val="3"/>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定点医疗机构初审意见：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单位（盖章）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rPr>
              <w:t>     </w:t>
            </w:r>
            <w:r>
              <w:rPr>
                <w:rFonts w:hint="eastAsia" w:ascii="宋体" w:hAnsi="宋体" w:eastAsia="宋体" w:cs="宋体"/>
                <w:sz w:val="21"/>
                <w:szCs w:val="21"/>
              </w:rPr>
              <w:t>月</w:t>
            </w:r>
            <w:r>
              <w:rPr>
                <w:rFonts w:hint="eastAsia" w:ascii="宋体" w:hAnsi="宋体" w:eastAsia="宋体" w:cs="宋体"/>
                <w:sz w:val="21"/>
                <w:szCs w:val="21"/>
                <w:lang w:val="en-US"/>
              </w:rPr>
              <w:t>    </w:t>
            </w:r>
            <w:r>
              <w:rPr>
                <w:rFonts w:hint="eastAsia" w:ascii="宋体" w:hAnsi="宋体" w:eastAsia="宋体" w:cs="宋体"/>
                <w:sz w:val="21"/>
                <w:szCs w:val="21"/>
              </w:rPr>
              <w:t>日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2350" w:type="pct"/>
            <w:gridSpan w:val="3"/>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医疗保险经办机构审核意见：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单位（盖章）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rPr>
              <w:t>   </w:t>
            </w:r>
            <w:r>
              <w:rPr>
                <w:rFonts w:hint="eastAsia" w:ascii="宋体" w:hAnsi="宋体" w:eastAsia="宋体" w:cs="宋体"/>
                <w:sz w:val="21"/>
                <w:szCs w:val="21"/>
              </w:rPr>
              <w:t>月</w:t>
            </w:r>
            <w:r>
              <w:rPr>
                <w:rFonts w:hint="eastAsia" w:ascii="宋体" w:hAnsi="宋体" w:eastAsia="宋体" w:cs="宋体"/>
                <w:sz w:val="21"/>
                <w:szCs w:val="21"/>
                <w:lang w:val="en-US"/>
              </w:rPr>
              <w:t>    </w:t>
            </w:r>
            <w:r>
              <w:rPr>
                <w:rFonts w:hint="eastAsia" w:ascii="宋体" w:hAnsi="宋体" w:eastAsia="宋体" w:cs="宋体"/>
                <w:sz w:val="21"/>
                <w:szCs w:val="21"/>
              </w:rPr>
              <w:t>日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0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7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90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1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c>
          <w:tcPr>
            <w:tcW w:w="1050" w:type="pct"/>
            <w:shd w:val="clear"/>
            <w:vAlign w:val="center"/>
          </w:tcPr>
          <w:p>
            <w:pPr>
              <w:pStyle w:val="2"/>
              <w:keepNext w:val="0"/>
              <w:keepLines w:val="0"/>
              <w:widowControl/>
              <w:suppressLineNumbers w:val="0"/>
              <w:spacing w:before="240" w:beforeAutospacing="0" w:after="240" w:afterAutospacing="0" w:line="30" w:lineRule="atLeast"/>
              <w:jc w:val="both"/>
              <w:rPr>
                <w:rFonts w:hint="eastAsia" w:ascii="宋体" w:hAnsi="宋体" w:eastAsia="宋体" w:cs="宋体"/>
                <w:sz w:val="21"/>
                <w:szCs w:val="21"/>
              </w:rPr>
            </w:pPr>
            <w:r>
              <w:rPr>
                <w:rFonts w:hint="eastAsia" w:ascii="宋体" w:hAnsi="宋体" w:eastAsia="宋体" w:cs="宋体"/>
                <w:sz w:val="21"/>
                <w:szCs w:val="21"/>
                <w:lang w:val="en-US"/>
              </w:rPr>
              <w:t> </w:t>
            </w:r>
            <w:r>
              <w:rPr>
                <w:rFonts w:hint="eastAsia" w:ascii="宋体" w:hAnsi="宋体" w:eastAsia="宋体" w:cs="宋体"/>
                <w:sz w:val="21"/>
                <w:szCs w:val="21"/>
              </w:rPr>
              <w:t> </w:t>
            </w:r>
          </w:p>
        </w:tc>
      </w:tr>
    </w:tbl>
    <w:p>
      <w:pPr>
        <w:keepNext w:val="0"/>
        <w:keepLines w:val="0"/>
        <w:widowControl/>
        <w:suppressLineNumbers w:val="0"/>
        <w:spacing w:before="482" w:beforeAutospacing="0" w:after="482" w:afterAutospacing="0"/>
        <w:jc w:val="left"/>
      </w:pPr>
      <w:r>
        <w:rPr>
          <w:rFonts w:hint="eastAsia" w:ascii="宋体" w:hAnsi="宋体" w:eastAsia="宋体" w:cs="宋体"/>
          <w:kern w:val="0"/>
          <w:sz w:val="21"/>
          <w:szCs w:val="21"/>
          <w:lang w:val="en-US" w:eastAsia="zh-CN" w:bidi="ar"/>
        </w:rPr>
        <w:t> </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注：</w:t>
      </w:r>
      <w:r>
        <w:rPr>
          <w:rFonts w:hint="eastAsia" w:ascii="宋体" w:hAnsi="宋体" w:eastAsia="宋体" w:cs="宋体"/>
          <w:sz w:val="21"/>
          <w:szCs w:val="21"/>
          <w:lang w:val="en-US"/>
        </w:rPr>
        <w:t>1</w:t>
      </w:r>
      <w:r>
        <w:rPr>
          <w:rFonts w:hint="eastAsia" w:ascii="宋体" w:hAnsi="宋体" w:eastAsia="宋体" w:cs="宋体"/>
          <w:sz w:val="21"/>
          <w:szCs w:val="21"/>
        </w:rPr>
        <w:t>、本表照片栏贴一张一寸近期免冠彩照；</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rPr>
        <w:t>2</w:t>
      </w:r>
      <w:r>
        <w:rPr>
          <w:rFonts w:hint="eastAsia" w:ascii="宋体" w:hAnsi="宋体" w:eastAsia="宋体" w:cs="宋体"/>
          <w:sz w:val="21"/>
          <w:szCs w:val="21"/>
        </w:rPr>
        <w:t>、附执业医师（或执业助理医师）执业证、资格证书、职称证、身份证复印件及原件。</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sz w:val="21"/>
          <w:szCs w:val="21"/>
        </w:rPr>
        <w:t>　附件3</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w:t>
      </w:r>
    </w:p>
    <w:p>
      <w:pPr>
        <w:pStyle w:val="2"/>
        <w:keepNext w:val="0"/>
        <w:keepLines w:val="0"/>
        <w:widowControl/>
        <w:suppressLineNumbers w:val="0"/>
        <w:spacing w:before="722" w:beforeAutospacing="0" w:after="722" w:afterAutospacing="0" w:line="30" w:lineRule="atLeast"/>
        <w:jc w:val="center"/>
        <w:rPr>
          <w:rFonts w:hint="eastAsia" w:ascii="宋体" w:hAnsi="宋体" w:eastAsia="宋体" w:cs="宋体"/>
          <w:sz w:val="21"/>
          <w:szCs w:val="21"/>
        </w:rPr>
      </w:pPr>
      <w:r>
        <w:rPr>
          <w:rFonts w:hint="eastAsia" w:ascii="宋体" w:hAnsi="宋体" w:eastAsia="宋体" w:cs="宋体"/>
          <w:b/>
          <w:sz w:val="21"/>
          <w:szCs w:val="21"/>
        </w:rPr>
        <w:t>辽宁省基本医疗保险医保服务医生管理暂行办法</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第一章 总则</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第一条 为进一步加强定点医疗机构管理，规范其医疗保险服务行为，切实维护参保人员医疗保险权益， 根据省政府办公厅《关于印发全省医药卫生体制改革</w:t>
      </w:r>
      <w:r>
        <w:rPr>
          <w:rFonts w:hint="eastAsia" w:ascii="宋体" w:hAnsi="宋体" w:eastAsia="宋体" w:cs="宋体"/>
          <w:sz w:val="21"/>
          <w:szCs w:val="21"/>
          <w:lang w:val="en-US"/>
        </w:rPr>
        <w:t>2011</w:t>
      </w:r>
      <w:r>
        <w:rPr>
          <w:rFonts w:hint="eastAsia" w:ascii="宋体" w:hAnsi="宋体" w:eastAsia="宋体" w:cs="宋体"/>
          <w:sz w:val="21"/>
          <w:szCs w:val="21"/>
        </w:rPr>
        <w:t>年度工作安排的通知》（辽政办发</w:t>
      </w:r>
      <w:r>
        <w:rPr>
          <w:rFonts w:hint="eastAsia" w:ascii="宋体" w:hAnsi="宋体" w:eastAsia="宋体" w:cs="宋体"/>
          <w:sz w:val="21"/>
          <w:szCs w:val="21"/>
          <w:lang w:val="en-US"/>
        </w:rPr>
        <w:t>[2011]19</w:t>
      </w:r>
      <w:r>
        <w:rPr>
          <w:rFonts w:hint="eastAsia" w:ascii="宋体" w:hAnsi="宋体" w:eastAsia="宋体" w:cs="宋体"/>
          <w:sz w:val="21"/>
          <w:szCs w:val="21"/>
        </w:rPr>
        <w:t>号）关于</w:t>
      </w:r>
      <w:r>
        <w:rPr>
          <w:rFonts w:hint="eastAsia" w:ascii="宋体" w:hAnsi="宋体" w:eastAsia="宋体" w:cs="宋体"/>
          <w:sz w:val="21"/>
          <w:szCs w:val="21"/>
          <w:lang w:val="en-US"/>
        </w:rPr>
        <w:t>“</w:t>
      </w:r>
      <w:r>
        <w:rPr>
          <w:rFonts w:hint="eastAsia" w:ascii="宋体" w:hAnsi="宋体" w:eastAsia="宋体" w:cs="宋体"/>
          <w:sz w:val="21"/>
          <w:szCs w:val="21"/>
        </w:rPr>
        <w:t>将医保对医疗机构医疗服务的监管延伸到对医务人员医疗服务行为的监管</w:t>
      </w:r>
      <w:r>
        <w:rPr>
          <w:rFonts w:hint="eastAsia" w:ascii="宋体" w:hAnsi="宋体" w:eastAsia="宋体" w:cs="宋体"/>
          <w:sz w:val="21"/>
          <w:szCs w:val="21"/>
          <w:lang w:val="en-US"/>
        </w:rPr>
        <w:t>”</w:t>
      </w:r>
      <w:r>
        <w:rPr>
          <w:rFonts w:hint="eastAsia" w:ascii="宋体" w:hAnsi="宋体" w:eastAsia="宋体" w:cs="宋体"/>
          <w:sz w:val="21"/>
          <w:szCs w:val="21"/>
        </w:rPr>
        <w:t>的精神，结合我省实际情况，制定本办法。</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第二条 基本医疗保险医保服务医生（以下简称医保医生）是指经医疗保险经办机构登记备案，在定点医疗机构中为医疗保险参保人员提供医疗服务的执业医生（或具有医疗处方权的执业助理医生）。实施医保医生管理，目的是规范定点医疗机构临床医生的医疗行为，促进合理检查、合理用药、合理治疗，实现用比较经济的费用提供比较优质的医疗服务，切实维护参保人员的合法权益，建立和谐的医、保、患关系。</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第二章 登记备案</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第三条 实行医保医生登记备案制度。申请医保医生应当符合下列基本条件：</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（一）取得执业医生资格或执业助理医生资格；</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（二）在基本医疗保险定点医疗机构执业，并具有医疗处方权；</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（三）能自觉遵守基本医疗保险制度和政策规定，愿意接受医疗保险经办机构的监督检查；</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（四）参加统筹地区医疗保险经办机构统一组织的基本医疗保险政策、业务及相关知识考试，且成绩合格。</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第四条 医保医生申请程序：</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（一）取得执业医生资格或执业助理医生资格并按规定具有处方权，愿意承担为参保人员提供医疗服务的医疗保险定点医疗机构医生，均可向所在定点医疗机构提出申请。</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（二）由定点医疗机构按照第三条前三款对申请者进行资格初审。通过资格初审者，参加统筹地区医疗保险经办机构统一组织的医疗保险政策法规、业务及相关知识考试。年龄在</w:t>
      </w:r>
      <w:r>
        <w:rPr>
          <w:rFonts w:hint="eastAsia" w:ascii="宋体" w:hAnsi="宋体" w:eastAsia="宋体" w:cs="宋体"/>
          <w:sz w:val="21"/>
          <w:szCs w:val="21"/>
          <w:lang w:val="en-US"/>
        </w:rPr>
        <w:t>50</w:t>
      </w:r>
      <w:r>
        <w:rPr>
          <w:rFonts w:hint="eastAsia" w:ascii="宋体" w:hAnsi="宋体" w:eastAsia="宋体" w:cs="宋体"/>
          <w:sz w:val="21"/>
          <w:szCs w:val="21"/>
        </w:rPr>
        <w:t>周岁以下的采取闭卷形式考试，年龄在</w:t>
      </w:r>
      <w:r>
        <w:rPr>
          <w:rFonts w:hint="eastAsia" w:ascii="宋体" w:hAnsi="宋体" w:eastAsia="宋体" w:cs="宋体"/>
          <w:sz w:val="21"/>
          <w:szCs w:val="21"/>
          <w:lang w:val="en-US"/>
        </w:rPr>
        <w:t>50</w:t>
      </w:r>
      <w:r>
        <w:rPr>
          <w:rFonts w:hint="eastAsia" w:ascii="宋体" w:hAnsi="宋体" w:eastAsia="宋体" w:cs="宋体"/>
          <w:sz w:val="21"/>
          <w:szCs w:val="21"/>
        </w:rPr>
        <w:t>周岁以上（含</w:t>
      </w:r>
      <w:r>
        <w:rPr>
          <w:rFonts w:hint="eastAsia" w:ascii="宋体" w:hAnsi="宋体" w:eastAsia="宋体" w:cs="宋体"/>
          <w:sz w:val="21"/>
          <w:szCs w:val="21"/>
          <w:lang w:val="en-US"/>
        </w:rPr>
        <w:t>50</w:t>
      </w:r>
      <w:r>
        <w:rPr>
          <w:rFonts w:hint="eastAsia" w:ascii="宋体" w:hAnsi="宋体" w:eastAsia="宋体" w:cs="宋体"/>
          <w:sz w:val="21"/>
          <w:szCs w:val="21"/>
        </w:rPr>
        <w:t>周岁）的采取开卷形式考试。</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（三）考试合格者，填写《辽宁省基本医疗保险医保医生申请登记表》（附件一，以下简称《医保医生申请登记表》），并提供相关证件和材料，医疗保险经办机构审核和网上公示（公示期不少于</w:t>
      </w:r>
      <w:r>
        <w:rPr>
          <w:rFonts w:hint="eastAsia" w:ascii="宋体" w:hAnsi="宋体" w:eastAsia="宋体" w:cs="宋体"/>
          <w:sz w:val="21"/>
          <w:szCs w:val="21"/>
          <w:lang w:val="en-US"/>
        </w:rPr>
        <w:t>10</w:t>
      </w:r>
      <w:r>
        <w:rPr>
          <w:rFonts w:hint="eastAsia" w:ascii="宋体" w:hAnsi="宋体" w:eastAsia="宋体" w:cs="宋体"/>
          <w:sz w:val="21"/>
          <w:szCs w:val="21"/>
        </w:rPr>
        <w:t>天）后，予以登记备案，并以书面形式通知定点医疗机构。医疗保险经办机构委托定点医疗机构与登记备案后的医生签订《辽宁省基本医疗保险医保医生服务协议》（附件二，以下简称《医保医生服务协议》），协议期限为两年。</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四）在实施本办法时，对现有定点医疗机构中符合第三条前三款的、且近两年在为参保人员提供医疗服务时没有违规现象的人员免予考试，实行一次性集体准入制度。在其填写《医保医生申请登记表》，并按规定提供相关证件和材料后，经医疗保险经办机构审核和网上公示，予以登记备案，并委托定点医疗机构与登记备案后的医生签订《医保医生服务协议》。今后凡新增医保医生登记备案（含有扣分记录人员的重新考核登记）均按照本条前三款程序进行。</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第五条 定点医疗机构应及时做好新增医生申请登记、退休、离岗及调出医生的协议终止或变更等动态申报管理。医保医生在统筹地区范围内定点医疗机构之间工作调动的，调出、调入定点医疗机构分别向医疗保险经办机构备案后，医保医师资格继续有效。医保医生跨统筹地区调动或退休时，原医保医生资格终止，由所在定点医疗机构向当地医疗保险经办机构办理备案注销手续。</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经卫生行政部门许可多点执业的医生，多点执业的定点医疗机构均要向所在统筹地区医疗保险经办机构登记备案。</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第六条 医疗保险医保医生确定后，医疗保险经办机构制定具体可行的培训方案，在定点医疗机构配合下定期对医保医生进行医疗保险政策培训。</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第七条 医保医生医疗服务要求：</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（一）熟悉基本医疗保险政策、业务，熟练掌握基本医疗保险药品、诊疗项目、服务设施范围规定，自觉履行定点服务协议；</w:t>
      </w:r>
      <w:r>
        <w:rPr>
          <w:rFonts w:hint="eastAsia" w:ascii="宋体" w:hAnsi="宋体" w:eastAsia="宋体" w:cs="宋体"/>
          <w:sz w:val="21"/>
          <w:szCs w:val="21"/>
          <w:lang w:val="en-US"/>
        </w:rPr>
        <w:t>   </w:t>
      </w:r>
      <w:r>
        <w:rPr>
          <w:rFonts w:hint="eastAsia" w:ascii="宋体" w:hAnsi="宋体" w:eastAsia="宋体" w:cs="宋体"/>
          <w:sz w:val="21"/>
          <w:szCs w:val="21"/>
        </w:rPr>
        <w:t>（二）施诊时应核对参保人员的医疗保险证和社会保障卡（或医疗保险卡），做到人、证、卡相符，认真书写门诊、住院病历、处方等医疗记录，确保医疗记录清晰、准确、完整；</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（三）坚持因病施治的原则，合理检查、合理治疗、合理用药。不开大处方，不滥检查，不诱导过度消费，不降低服务质量；</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（四）坚持首诊负责制和逐级转诊制，不得推诿拒收危、重病人；不得以各种借口使参保人员人为性提前或延迟出院；</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（五）严格按照国际疾病分类的疾病名称填写疾病诊断，不提供虚假病程记录，不人为</w:t>
      </w:r>
      <w:r>
        <w:rPr>
          <w:rFonts w:hint="eastAsia" w:ascii="宋体" w:hAnsi="宋体" w:eastAsia="宋体" w:cs="宋体"/>
          <w:sz w:val="21"/>
          <w:szCs w:val="21"/>
          <w:lang w:val="en-US"/>
        </w:rPr>
        <w:t>“</w:t>
      </w:r>
      <w:r>
        <w:rPr>
          <w:rFonts w:hint="eastAsia" w:ascii="宋体" w:hAnsi="宋体" w:eastAsia="宋体" w:cs="宋体"/>
          <w:sz w:val="21"/>
          <w:szCs w:val="21"/>
        </w:rPr>
        <w:t>诊断升级</w:t>
      </w:r>
      <w:r>
        <w:rPr>
          <w:rFonts w:hint="eastAsia" w:ascii="宋体" w:hAnsi="宋体" w:eastAsia="宋体" w:cs="宋体"/>
          <w:sz w:val="21"/>
          <w:szCs w:val="21"/>
          <w:lang w:val="en-US"/>
        </w:rPr>
        <w:t>”</w:t>
      </w:r>
      <w:r>
        <w:rPr>
          <w:rFonts w:hint="eastAsia" w:ascii="宋体" w:hAnsi="宋体" w:eastAsia="宋体" w:cs="宋体"/>
          <w:sz w:val="21"/>
          <w:szCs w:val="21"/>
        </w:rPr>
        <w:t>；</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（六）严格遵守医疗保险药品、诊疗项目和服务设施目录等政策规定，严格执行病人（或家属）告知制度、签字同意制度和门诊规定病种用药及住院病人出院带药等规定；</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（七）严格遵守基本医疗保险的其他政策规定。</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第八条 非医保医生为参保人员开具处方和发生的医疗费用，医疗保险基金不予支付。</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第九条 建立全省统一的医保医生管理数据库。各级医疗保险经办机构将医保医生按照全省统一的编码规则（附件三）编码后，将医保医生编码导入医疗保险信息系统和所在定点医疗机构的医院信息系统，并由设区市医疗保险经办机构将编码结果以汇总表形式报省级医疗保险经办机构，以形成全省统一的医保医生管理数据库。医保医生在为参保人员提供服务时，将所开处方和本人姓名（或编码）一并输入计算机，参保人员发生的医疗费用，实行计算机确认管理、审核与结算。</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第三章 积分管理</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第十条 对医保医生的医疗服务行为实行积分制管理，原则上协议期内初始积分为</w:t>
      </w:r>
      <w:r>
        <w:rPr>
          <w:rFonts w:hint="eastAsia" w:ascii="宋体" w:hAnsi="宋体" w:eastAsia="宋体" w:cs="宋体"/>
          <w:sz w:val="21"/>
          <w:szCs w:val="21"/>
          <w:lang w:val="en-US"/>
        </w:rPr>
        <w:t>12</w:t>
      </w:r>
      <w:r>
        <w:rPr>
          <w:rFonts w:hint="eastAsia" w:ascii="宋体" w:hAnsi="宋体" w:eastAsia="宋体" w:cs="宋体"/>
          <w:sz w:val="21"/>
          <w:szCs w:val="21"/>
        </w:rPr>
        <w:t>分。协议期满后如无扣分记录的则自动续签协议，如有扣分记录的则重新考核登记后续签协议，积分返回初始</w:t>
      </w:r>
      <w:r>
        <w:rPr>
          <w:rFonts w:hint="eastAsia" w:ascii="宋体" w:hAnsi="宋体" w:eastAsia="宋体" w:cs="宋体"/>
          <w:sz w:val="21"/>
          <w:szCs w:val="21"/>
          <w:lang w:val="en-US"/>
        </w:rPr>
        <w:t>12</w:t>
      </w:r>
      <w:r>
        <w:rPr>
          <w:rFonts w:hint="eastAsia" w:ascii="宋体" w:hAnsi="宋体" w:eastAsia="宋体" w:cs="宋体"/>
          <w:sz w:val="21"/>
          <w:szCs w:val="21"/>
        </w:rPr>
        <w:t>分，不同协议期积分不累加。</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全省各级医疗保险经办机构通过医疗保险信息系统实行全省医保医生积分互认。</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第十一条 出现下列情形一次扣计</w:t>
      </w:r>
      <w:r>
        <w:rPr>
          <w:rFonts w:hint="eastAsia" w:ascii="宋体" w:hAnsi="宋体" w:eastAsia="宋体" w:cs="宋体"/>
          <w:sz w:val="21"/>
          <w:szCs w:val="21"/>
          <w:lang w:val="en-US"/>
        </w:rPr>
        <w:t>12</w:t>
      </w:r>
      <w:r>
        <w:rPr>
          <w:rFonts w:hint="eastAsia" w:ascii="宋体" w:hAnsi="宋体" w:eastAsia="宋体" w:cs="宋体"/>
          <w:sz w:val="21"/>
          <w:szCs w:val="21"/>
        </w:rPr>
        <w:t>分：</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（一）为参保人员提供医疗服务过程中，出现卫生行政部门认定为医疗事故的；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（二）故意曲解医疗保险政策和业务管理规定，挑动参保人员上访，造成恶劣影响的；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（三）以医谋私，获取非法利益，严重侵害参保人员权益的。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（四）通过编造医疗文书、出具虚假医疗证明、办理虚假住院、冒名住院等方式，骗取医疗保险基金的；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（五）为参保人员提供虚假证明材料，串通他人虚开门诊、住院票据套取医疗保险基金的；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第十二条 出现下列情形一次扣计</w:t>
      </w:r>
      <w:r>
        <w:rPr>
          <w:rFonts w:hint="eastAsia" w:ascii="宋体" w:hAnsi="宋体" w:eastAsia="宋体" w:cs="宋体"/>
          <w:sz w:val="21"/>
          <w:szCs w:val="21"/>
          <w:lang w:val="en-US"/>
        </w:rPr>
        <w:t>6</w:t>
      </w:r>
      <w:r>
        <w:rPr>
          <w:rFonts w:hint="eastAsia" w:ascii="宋体" w:hAnsi="宋体" w:eastAsia="宋体" w:cs="宋体"/>
          <w:sz w:val="21"/>
          <w:szCs w:val="21"/>
        </w:rPr>
        <w:t>分：</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（一）不执行医疗保险药品、诊疗项目和服务设施目录及医疗保险其他规定，将目录或政策规定外药品、诊疗项目和服务设施列入医疗保险基金支付范围的；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（二）将基本医疗保险范围外病种，如将应由工伤保险基金支付、第三人负担、公共卫生负担和在境外就医的费用，未经批准纳入医疗保险支付范围的；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（三）违反本办法规定，为非医保医生签名开具医疗保险处方的。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第十三条 出现下列情形一次扣计</w:t>
      </w:r>
      <w:r>
        <w:rPr>
          <w:rFonts w:hint="eastAsia" w:ascii="宋体" w:hAnsi="宋体" w:eastAsia="宋体" w:cs="宋体"/>
          <w:sz w:val="21"/>
          <w:szCs w:val="21"/>
          <w:lang w:val="en-US"/>
        </w:rPr>
        <w:t>4</w:t>
      </w:r>
      <w:r>
        <w:rPr>
          <w:rFonts w:hint="eastAsia" w:ascii="宋体" w:hAnsi="宋体" w:eastAsia="宋体" w:cs="宋体"/>
          <w:sz w:val="21"/>
          <w:szCs w:val="21"/>
        </w:rPr>
        <w:t>分</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（一）挂床住院或将明显达不到住院标准的参保人员诱导、变通住院的；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（二）拒收或推诿本定点医疗机构收治范围内参保病人的；以各种借口使参保人员人为性提前或延迟出院的；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（三）经分析查实人为分解住院的；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（四）病历记载与发生的医疗费不符合，或发生的医疗费与病情不符的；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第十四条 出现下列情形一次扣计</w:t>
      </w:r>
      <w:r>
        <w:rPr>
          <w:rFonts w:hint="eastAsia" w:ascii="宋体" w:hAnsi="宋体" w:eastAsia="宋体" w:cs="宋体"/>
          <w:sz w:val="21"/>
          <w:szCs w:val="21"/>
          <w:lang w:val="en-US"/>
        </w:rPr>
        <w:t>2</w:t>
      </w:r>
      <w:r>
        <w:rPr>
          <w:rFonts w:hint="eastAsia" w:ascii="宋体" w:hAnsi="宋体" w:eastAsia="宋体" w:cs="宋体"/>
          <w:sz w:val="21"/>
          <w:szCs w:val="21"/>
        </w:rPr>
        <w:t>分：</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（一）不核验参保人员医疗保险证和社会保障卡（或医疗保险卡）等资料，或核验参保人信息有出入不及时纠正、上传的；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（二）不因病施治，开虚假处方、大处方，或超规定剂量配药明显容易形成浪费的；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（三）医嘱及处方有分解收费、变通收费，滥检查、重复检查，加重参保人员个人负担的；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（四）不按照国际疾病分类的疾病名称填写疾病诊断；经查实将住院病种人为</w:t>
      </w:r>
      <w:r>
        <w:rPr>
          <w:rFonts w:hint="eastAsia" w:ascii="宋体" w:hAnsi="宋体" w:eastAsia="宋体" w:cs="宋体"/>
          <w:sz w:val="21"/>
          <w:szCs w:val="21"/>
          <w:lang w:val="en-US"/>
        </w:rPr>
        <w:t>“</w:t>
      </w:r>
      <w:r>
        <w:rPr>
          <w:rFonts w:hint="eastAsia" w:ascii="宋体" w:hAnsi="宋体" w:eastAsia="宋体" w:cs="宋体"/>
          <w:sz w:val="21"/>
          <w:szCs w:val="21"/>
        </w:rPr>
        <w:t>诊断升级</w:t>
      </w:r>
      <w:r>
        <w:rPr>
          <w:rFonts w:hint="eastAsia" w:ascii="宋体" w:hAnsi="宋体" w:eastAsia="宋体" w:cs="宋体"/>
          <w:sz w:val="21"/>
          <w:szCs w:val="21"/>
          <w:lang w:val="en-US"/>
        </w:rPr>
        <w:t>”</w:t>
      </w:r>
      <w:r>
        <w:rPr>
          <w:rFonts w:hint="eastAsia" w:ascii="宋体" w:hAnsi="宋体" w:eastAsia="宋体" w:cs="宋体"/>
          <w:sz w:val="21"/>
          <w:szCs w:val="21"/>
        </w:rPr>
        <w:t>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（五）拒绝给参保人员加盖外配处方章到定点药店购药的；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（六）对不列入基本医疗保险支付范围属个人自费的医疗费用，不履行告知义务的；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（七）门（急）诊、入出院记录不真实、不完整、不规范，就诊配药时病历无记录或书写不规范，无法辨认的；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（八）拒绝参加医疗保险政策培训，对医疗保险政策乱解释甚至故意曲解，在参保人员中造成一定不良影响的；因服务态度等原因形成不良社会后果被参保人员投诉的；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（九）其他违反医疗保险规定的。</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第十五条 对医保医生发生的违规情况，由统筹地区最高医疗保险经办机构牵头组织负责调查核实，定点医疗机构应积极协助配合。违规扣分情况经确认后，医疗保险经办机构以书面形式告知其所在定点医疗机构，再由定点医疗机构在</w:t>
      </w:r>
      <w:r>
        <w:rPr>
          <w:rFonts w:hint="eastAsia" w:ascii="宋体" w:hAnsi="宋体" w:eastAsia="宋体" w:cs="宋体"/>
          <w:sz w:val="21"/>
          <w:szCs w:val="21"/>
          <w:lang w:val="en-US"/>
        </w:rPr>
        <w:t>3</w:t>
      </w:r>
      <w:r>
        <w:rPr>
          <w:rFonts w:hint="eastAsia" w:ascii="宋体" w:hAnsi="宋体" w:eastAsia="宋体" w:cs="宋体"/>
          <w:sz w:val="21"/>
          <w:szCs w:val="21"/>
        </w:rPr>
        <w:t>个工作日内告知违规医生本人。</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第四章 考核奖惩</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第十六条</w:t>
      </w:r>
      <w:r>
        <w:rPr>
          <w:rFonts w:hint="eastAsia" w:ascii="宋体" w:hAnsi="宋体" w:eastAsia="宋体" w:cs="宋体"/>
          <w:sz w:val="21"/>
          <w:szCs w:val="21"/>
          <w:lang w:val="en-US"/>
        </w:rPr>
        <w:t>   </w:t>
      </w:r>
      <w:r>
        <w:rPr>
          <w:rFonts w:hint="eastAsia" w:ascii="宋体" w:hAnsi="宋体" w:eastAsia="宋体" w:cs="宋体"/>
          <w:sz w:val="21"/>
          <w:szCs w:val="21"/>
        </w:rPr>
        <w:t>建立与医保医生协议管理相配套的管理制度，强化医保医生服务协议的管理、考核与奖惩。</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第十七条</w:t>
      </w:r>
      <w:r>
        <w:rPr>
          <w:rFonts w:hint="eastAsia" w:ascii="宋体" w:hAnsi="宋体" w:eastAsia="宋体" w:cs="宋体"/>
          <w:sz w:val="21"/>
          <w:szCs w:val="21"/>
          <w:lang w:val="en-US"/>
        </w:rPr>
        <w:t>   </w:t>
      </w:r>
      <w:r>
        <w:rPr>
          <w:rFonts w:hint="eastAsia" w:ascii="宋体" w:hAnsi="宋体" w:eastAsia="宋体" w:cs="宋体"/>
          <w:sz w:val="21"/>
          <w:szCs w:val="21"/>
        </w:rPr>
        <w:t>在同一个协议期内，违规累计扣分达</w:t>
      </w:r>
      <w:r>
        <w:rPr>
          <w:rFonts w:hint="eastAsia" w:ascii="宋体" w:hAnsi="宋体" w:eastAsia="宋体" w:cs="宋体"/>
          <w:sz w:val="21"/>
          <w:szCs w:val="21"/>
          <w:lang w:val="en-US"/>
        </w:rPr>
        <w:t>4</w:t>
      </w:r>
      <w:r>
        <w:rPr>
          <w:rFonts w:hint="eastAsia" w:ascii="宋体" w:hAnsi="宋体" w:eastAsia="宋体" w:cs="宋体"/>
          <w:sz w:val="21"/>
          <w:szCs w:val="21"/>
        </w:rPr>
        <w:t>分的，按《医保医生服务协议》约定暂停医疗保险服务</w:t>
      </w:r>
      <w:r>
        <w:rPr>
          <w:rFonts w:hint="eastAsia" w:ascii="宋体" w:hAnsi="宋体" w:eastAsia="宋体" w:cs="宋体"/>
          <w:sz w:val="21"/>
          <w:szCs w:val="21"/>
          <w:lang w:val="en-US"/>
        </w:rPr>
        <w:t>3</w:t>
      </w:r>
      <w:r>
        <w:rPr>
          <w:rFonts w:hint="eastAsia" w:ascii="宋体" w:hAnsi="宋体" w:eastAsia="宋体" w:cs="宋体"/>
          <w:sz w:val="21"/>
          <w:szCs w:val="21"/>
        </w:rPr>
        <w:t>个月；扣分达</w:t>
      </w:r>
      <w:r>
        <w:rPr>
          <w:rFonts w:hint="eastAsia" w:ascii="宋体" w:hAnsi="宋体" w:eastAsia="宋体" w:cs="宋体"/>
          <w:sz w:val="21"/>
          <w:szCs w:val="21"/>
          <w:lang w:val="en-US"/>
        </w:rPr>
        <w:t>6</w:t>
      </w:r>
      <w:r>
        <w:rPr>
          <w:rFonts w:hint="eastAsia" w:ascii="宋体" w:hAnsi="宋体" w:eastAsia="宋体" w:cs="宋体"/>
          <w:sz w:val="21"/>
          <w:szCs w:val="21"/>
        </w:rPr>
        <w:t>分的，按《医保医生服务协议》约定暂停医疗保险服务</w:t>
      </w:r>
      <w:r>
        <w:rPr>
          <w:rFonts w:hint="eastAsia" w:ascii="宋体" w:hAnsi="宋体" w:eastAsia="宋体" w:cs="宋体"/>
          <w:sz w:val="21"/>
          <w:szCs w:val="21"/>
          <w:lang w:val="en-US"/>
        </w:rPr>
        <w:t>6</w:t>
      </w:r>
      <w:r>
        <w:rPr>
          <w:rFonts w:hint="eastAsia" w:ascii="宋体" w:hAnsi="宋体" w:eastAsia="宋体" w:cs="宋体"/>
          <w:sz w:val="21"/>
          <w:szCs w:val="21"/>
        </w:rPr>
        <w:t>个月；扣分达</w:t>
      </w:r>
      <w:r>
        <w:rPr>
          <w:rFonts w:hint="eastAsia" w:ascii="宋体" w:hAnsi="宋体" w:eastAsia="宋体" w:cs="宋体"/>
          <w:sz w:val="21"/>
          <w:szCs w:val="21"/>
          <w:lang w:val="en-US"/>
        </w:rPr>
        <w:t>12</w:t>
      </w:r>
      <w:r>
        <w:rPr>
          <w:rFonts w:hint="eastAsia" w:ascii="宋体" w:hAnsi="宋体" w:eastAsia="宋体" w:cs="宋体"/>
          <w:sz w:val="21"/>
          <w:szCs w:val="21"/>
        </w:rPr>
        <w:t>分及以上的，按《医保医生服务协议》约定终止协议，取消医保医生资格。造成医疗保险基金损失的，由医疗保险经办机构负责追回经济损失；对于违规情节严重的，医疗保险经办机构可予以公开曝光。</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第十八条 凡被取消医保医生资格的医生，须在一年后经过统一培训并考核合格，方可再次获得医保医生资格；两次被取消医保医生资格者，将永久性的被取消医保医生资格。</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第十九条</w:t>
      </w:r>
      <w:r>
        <w:rPr>
          <w:rFonts w:hint="eastAsia" w:ascii="宋体" w:hAnsi="宋体" w:eastAsia="宋体" w:cs="宋体"/>
          <w:sz w:val="21"/>
          <w:szCs w:val="21"/>
          <w:lang w:val="en-US"/>
        </w:rPr>
        <w:t>   </w:t>
      </w:r>
      <w:r>
        <w:rPr>
          <w:rFonts w:hint="eastAsia" w:ascii="宋体" w:hAnsi="宋体" w:eastAsia="宋体" w:cs="宋体"/>
          <w:sz w:val="21"/>
          <w:szCs w:val="21"/>
        </w:rPr>
        <w:t>定点医疗机构要依据本办法制定相应的管理细则，定期对医疗保险医保医生进行考核，加强对医保医生的管理，并建立将考核结果与年度考核、工资待遇及职务职称晋升的挂钩机制，切实使医保医生较好地履行自己的职责，更好地为参保人员服务，并在每个协议期按一定的比例推荐上报诚信医保医生。医疗保险经办机构对审核后的诚信医保医生给予通报表彰，并给予一定的物质奖励。</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第二十条 医疗保险经办机构建立医保医生服务诚信档案。对医保医生履行《医保医生服务协议》，遵规守信的情况，以及违规情况、扣分项目及累计扣分情况，及时记入医疗保险信息系统并实现全省积分互认，作为告知警示、暂停或终止《医保医生服务协议》、续签协议、评选诚信医保医生的重要依据。</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第二十一条 充分发挥社会监督作用。医疗保险经办机构通过设立意见箱、监督投诉电话或网站、发放调查问卷等监督措施，及时掌握医保医生为参保人员的服务情况；定点医疗机构应将本机构医保医生的个人信息和服务规范在门诊、住院等显要位置上墙公布，向社会公开监督电话，接受参保人员和社会各界的监督。</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第二十二条 把医保医生管理纳入定点医疗机构协议管理和分级管理中，明确定点医疗机构在管理医保医生中的责任，并将考核结果与考核预留金和定点医疗机构分级评定挂钩。一个协议期内，当定点医疗机构被取消资格的医保医生达到核定医生总数的</w:t>
      </w:r>
      <w:r>
        <w:rPr>
          <w:rFonts w:hint="eastAsia" w:ascii="宋体" w:hAnsi="宋体" w:eastAsia="宋体" w:cs="宋体"/>
          <w:sz w:val="21"/>
          <w:szCs w:val="21"/>
          <w:lang w:val="en-US"/>
        </w:rPr>
        <w:t>2%</w:t>
      </w:r>
      <w:r>
        <w:rPr>
          <w:rFonts w:hint="eastAsia" w:ascii="宋体" w:hAnsi="宋体" w:eastAsia="宋体" w:cs="宋体"/>
          <w:sz w:val="21"/>
          <w:szCs w:val="21"/>
        </w:rPr>
        <w:t>时，不得参与本年度定点医疗机构信用等级评定，并相应扣减一定比例的考核预留金；当定点医疗机构被取消资格的医保医生达到核定医生总数的</w:t>
      </w:r>
      <w:r>
        <w:rPr>
          <w:rFonts w:hint="eastAsia" w:ascii="宋体" w:hAnsi="宋体" w:eastAsia="宋体" w:cs="宋体"/>
          <w:sz w:val="21"/>
          <w:szCs w:val="21"/>
          <w:lang w:val="en-US"/>
        </w:rPr>
        <w:t>5%</w:t>
      </w:r>
      <w:r>
        <w:rPr>
          <w:rFonts w:hint="eastAsia" w:ascii="宋体" w:hAnsi="宋体" w:eastAsia="宋体" w:cs="宋体"/>
          <w:sz w:val="21"/>
          <w:szCs w:val="21"/>
        </w:rPr>
        <w:t>时（定点医疗机构核定医生不足</w:t>
      </w:r>
      <w:r>
        <w:rPr>
          <w:rFonts w:hint="eastAsia" w:ascii="宋体" w:hAnsi="宋体" w:eastAsia="宋体" w:cs="宋体"/>
          <w:sz w:val="21"/>
          <w:szCs w:val="21"/>
          <w:lang w:val="en-US"/>
        </w:rPr>
        <w:t>20</w:t>
      </w:r>
      <w:r>
        <w:rPr>
          <w:rFonts w:hint="eastAsia" w:ascii="宋体" w:hAnsi="宋体" w:eastAsia="宋体" w:cs="宋体"/>
          <w:sz w:val="21"/>
          <w:szCs w:val="21"/>
        </w:rPr>
        <w:t>人的，有</w:t>
      </w:r>
      <w:r>
        <w:rPr>
          <w:rFonts w:hint="eastAsia" w:ascii="宋体" w:hAnsi="宋体" w:eastAsia="宋体" w:cs="宋体"/>
          <w:sz w:val="21"/>
          <w:szCs w:val="21"/>
          <w:lang w:val="en-US"/>
        </w:rPr>
        <w:t>2</w:t>
      </w:r>
      <w:r>
        <w:rPr>
          <w:rFonts w:hint="eastAsia" w:ascii="宋体" w:hAnsi="宋体" w:eastAsia="宋体" w:cs="宋体"/>
          <w:sz w:val="21"/>
          <w:szCs w:val="21"/>
        </w:rPr>
        <w:t>人出现取消资格；核定医生不足</w:t>
      </w:r>
      <w:r>
        <w:rPr>
          <w:rFonts w:hint="eastAsia" w:ascii="宋体" w:hAnsi="宋体" w:eastAsia="宋体" w:cs="宋体"/>
          <w:sz w:val="21"/>
          <w:szCs w:val="21"/>
          <w:lang w:val="en-US"/>
        </w:rPr>
        <w:t>10</w:t>
      </w:r>
      <w:r>
        <w:rPr>
          <w:rFonts w:hint="eastAsia" w:ascii="宋体" w:hAnsi="宋体" w:eastAsia="宋体" w:cs="宋体"/>
          <w:sz w:val="21"/>
          <w:szCs w:val="21"/>
        </w:rPr>
        <w:t>人的，有</w:t>
      </w:r>
      <w:r>
        <w:rPr>
          <w:rFonts w:hint="eastAsia" w:ascii="宋体" w:hAnsi="宋体" w:eastAsia="宋体" w:cs="宋体"/>
          <w:sz w:val="21"/>
          <w:szCs w:val="21"/>
          <w:lang w:val="en-US"/>
        </w:rPr>
        <w:t>1</w:t>
      </w:r>
      <w:r>
        <w:rPr>
          <w:rFonts w:hint="eastAsia" w:ascii="宋体" w:hAnsi="宋体" w:eastAsia="宋体" w:cs="宋体"/>
          <w:sz w:val="21"/>
          <w:szCs w:val="21"/>
        </w:rPr>
        <w:t>人出现取消资格），医疗保险经办机构终止与其的医疗服务协议，并相应扣减一定比例的考核预留金。待医疗机构完成整改，并经医疗保险经办机构验收合格后，方可在重新签订医疗服务协议后恢复定点服务。</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第五章 附则</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第二十三条 本办法由辽宁省社会保险事业管理中心负责解释。</w:t>
      </w:r>
    </w:p>
    <w:p>
      <w:pPr>
        <w:pStyle w:val="2"/>
        <w:keepNext w:val="0"/>
        <w:keepLines w:val="0"/>
        <w:widowControl/>
        <w:suppressLineNumbers w:val="0"/>
        <w:spacing w:before="722" w:beforeAutospacing="0" w:after="722" w:afterAutospacing="0" w:line="30" w:lineRule="atLeast"/>
        <w:jc w:val="both"/>
        <w:rPr>
          <w:rFonts w:hint="eastAsia" w:ascii="宋体" w:hAnsi="宋体" w:eastAsia="宋体" w:cs="宋体"/>
          <w:sz w:val="21"/>
          <w:szCs w:val="21"/>
        </w:rPr>
      </w:pPr>
      <w:r>
        <w:rPr>
          <w:rFonts w:hint="eastAsia" w:ascii="宋体" w:hAnsi="宋体" w:eastAsia="宋体" w:cs="宋体"/>
          <w:sz w:val="21"/>
          <w:szCs w:val="21"/>
        </w:rPr>
        <w:t>　　第二十四条 本办法自下发之日起施行。</w:t>
      </w:r>
    </w:p>
    <w:p>
      <w:pPr>
        <w:keepNext w:val="0"/>
        <w:keepLines w:val="0"/>
        <w:widowControl/>
        <w:suppressLineNumbers w:val="0"/>
        <w:spacing w:before="450" w:beforeAutospacing="0" w:after="150" w:afterAutospacing="0"/>
        <w:ind w:left="150" w:right="150" w:firstLine="0"/>
        <w:jc w:val="center"/>
        <w:rPr>
          <w:rFonts w:ascii="微软雅黑" w:hAnsi="微软雅黑" w:eastAsia="微软雅黑" w:cs="微软雅黑"/>
          <w:i w:val="0"/>
          <w:caps w:val="0"/>
          <w:color w:val="000000"/>
          <w:spacing w:val="0"/>
          <w:sz w:val="27"/>
          <w:szCs w:val="27"/>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84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2021-03-28T00:54:11Z</dcterms:created>
  <dc:creator>Administrator</dc:creator>
  <cp:lastModifiedBy>Wii</cp:lastModifiedBy>
  <dcterms:modified xsi:type="dcterms:W3CDTF">2021-03-28T00:54:15Z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