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43" w:rsidRPr="00447249" w:rsidRDefault="008E730C" w:rsidP="00447249">
      <w:pPr>
        <w:spacing w:line="288" w:lineRule="auto"/>
        <w:rPr>
          <w:rFonts w:asciiTheme="majorEastAsia" w:eastAsiaTheme="majorEastAsia" w:hAnsiTheme="majorEastAsia" w:cs="宋体"/>
          <w:color w:val="000000"/>
          <w:sz w:val="44"/>
          <w:szCs w:val="44"/>
          <w:lang w:eastAsia="zh-CN"/>
        </w:rPr>
      </w:pPr>
      <w:r w:rsidRPr="00447249">
        <w:rPr>
          <w:rFonts w:asciiTheme="majorEastAsia" w:eastAsiaTheme="majorEastAsia" w:hAnsiTheme="majorEastAsia" w:cs="宋体"/>
          <w:noProof/>
          <w:color w:val="000000"/>
          <w:sz w:val="32"/>
          <w:szCs w:val="44"/>
          <w:lang w:eastAsia="zh-CN"/>
        </w:rPr>
        <w:pict>
          <v:shapetype id="_x0000_t202" coordsize="21600,21600" o:spt="202" path="m,l,21600r21600,l21600,xe">
            <v:stroke joinstyle="miter"/>
            <v:path gradientshapeok="t" o:connecttype="rect"/>
          </v:shapetype>
          <v:shape id="_x0000_s1026" type="#_x0000_t202" style="position:absolute;margin-left:-8.45pt;margin-top:28.1pt;width:416.45pt;height:104.25pt;z-index:251660288;mso-width-relative:margin;mso-height-relative:margin" stroked="f">
            <v:textbox style="mso-next-textbox:#_x0000_s1026">
              <w:txbxContent>
                <w:p w:rsidR="00412C43" w:rsidRPr="005E23B2" w:rsidRDefault="00412C43" w:rsidP="00412C43">
                  <w:pPr>
                    <w:jc w:val="distribute"/>
                    <w:rPr>
                      <w:rFonts w:ascii="方正小标宋简体" w:eastAsia="方正小标宋简体"/>
                      <w:color w:val="FF0000"/>
                      <w:spacing w:val="-400"/>
                      <w:sz w:val="32"/>
                      <w:szCs w:val="32"/>
                      <w:lang w:eastAsia="zh-CN"/>
                    </w:rPr>
                  </w:pPr>
                </w:p>
                <w:p w:rsidR="00412C43" w:rsidRPr="005E23B2" w:rsidRDefault="00412C43" w:rsidP="00412C43">
                  <w:pPr>
                    <w:jc w:val="distribute"/>
                    <w:rPr>
                      <w:rFonts w:ascii="方正小标宋简体" w:eastAsia="方正小标宋简体"/>
                      <w:color w:val="FF0000"/>
                      <w:spacing w:val="-200"/>
                      <w:sz w:val="96"/>
                      <w:szCs w:val="96"/>
                      <w:lang w:eastAsia="zh-CN"/>
                    </w:rPr>
                  </w:pPr>
                  <w:r w:rsidRPr="005E23B2">
                    <w:rPr>
                      <w:rFonts w:ascii="方正小标宋简体" w:eastAsia="方正小标宋简体" w:hint="eastAsia"/>
                      <w:color w:val="FF0000"/>
                      <w:spacing w:val="-200"/>
                      <w:sz w:val="96"/>
                      <w:szCs w:val="96"/>
                      <w:lang w:eastAsia="zh-CN"/>
                    </w:rPr>
                    <w:t>辽宁教育学院文件</w:t>
                  </w:r>
                </w:p>
              </w:txbxContent>
            </v:textbox>
          </v:shape>
        </w:pict>
      </w:r>
      <w:r w:rsidR="00447249" w:rsidRPr="00447249">
        <w:rPr>
          <w:rFonts w:asciiTheme="majorEastAsia" w:eastAsiaTheme="majorEastAsia" w:hAnsiTheme="majorEastAsia" w:cs="宋体" w:hint="eastAsia"/>
          <w:color w:val="000000"/>
          <w:sz w:val="32"/>
          <w:szCs w:val="44"/>
          <w:lang w:eastAsia="zh-CN"/>
        </w:rPr>
        <w:t>附件1</w:t>
      </w:r>
      <w:r w:rsidR="00447249" w:rsidRPr="00447249">
        <w:rPr>
          <w:rFonts w:asciiTheme="majorEastAsia" w:eastAsiaTheme="majorEastAsia" w:hAnsiTheme="majorEastAsia" w:cs="宋体" w:hint="eastAsia"/>
          <w:color w:val="000000"/>
          <w:sz w:val="44"/>
          <w:szCs w:val="44"/>
          <w:lang w:eastAsia="zh-CN"/>
        </w:rPr>
        <w:t>：</w:t>
      </w:r>
      <w:bookmarkStart w:id="0" w:name="_GoBack"/>
      <w:bookmarkEnd w:id="0"/>
    </w:p>
    <w:p w:rsidR="00412C43" w:rsidRDefault="00412C43" w:rsidP="00932D25">
      <w:pPr>
        <w:spacing w:line="288" w:lineRule="auto"/>
        <w:jc w:val="center"/>
        <w:rPr>
          <w:rFonts w:ascii="方正小标宋简体" w:eastAsia="方正小标宋简体" w:hAnsi="仿宋" w:cs="宋体"/>
          <w:b/>
          <w:color w:val="000000"/>
          <w:sz w:val="44"/>
          <w:szCs w:val="44"/>
          <w:lang w:eastAsia="zh-CN"/>
        </w:rPr>
      </w:pPr>
    </w:p>
    <w:p w:rsidR="00412C43" w:rsidRDefault="00412C43" w:rsidP="00932D25">
      <w:pPr>
        <w:spacing w:line="288" w:lineRule="auto"/>
        <w:jc w:val="center"/>
        <w:rPr>
          <w:rFonts w:ascii="方正小标宋简体" w:eastAsia="方正小标宋简体" w:hAnsi="仿宋" w:cs="宋体"/>
          <w:b/>
          <w:color w:val="000000"/>
          <w:sz w:val="44"/>
          <w:szCs w:val="44"/>
          <w:lang w:eastAsia="zh-CN"/>
        </w:rPr>
      </w:pPr>
    </w:p>
    <w:p w:rsidR="00412C43" w:rsidRPr="00412C43" w:rsidRDefault="00412C43" w:rsidP="00932D25">
      <w:pPr>
        <w:spacing w:line="288" w:lineRule="auto"/>
        <w:jc w:val="center"/>
        <w:rPr>
          <w:rFonts w:ascii="方正小标宋简体" w:eastAsia="方正小标宋简体" w:hAnsi="仿宋" w:cs="宋体"/>
          <w:b/>
          <w:color w:val="000000"/>
          <w:sz w:val="36"/>
          <w:szCs w:val="36"/>
          <w:lang w:eastAsia="zh-CN"/>
        </w:rPr>
      </w:pPr>
    </w:p>
    <w:p w:rsidR="00412C43" w:rsidRDefault="008E730C" w:rsidP="00932D25">
      <w:pPr>
        <w:spacing w:line="288" w:lineRule="auto"/>
        <w:jc w:val="center"/>
        <w:rPr>
          <w:rFonts w:ascii="方正小标宋简体" w:eastAsia="方正小标宋简体" w:hAnsi="仿宋" w:cs="宋体"/>
          <w:b/>
          <w:color w:val="000000"/>
          <w:sz w:val="44"/>
          <w:szCs w:val="44"/>
          <w:lang w:eastAsia="zh-CN"/>
        </w:rPr>
      </w:pPr>
      <w:r>
        <w:rPr>
          <w:rFonts w:ascii="仿宋" w:eastAsia="仿宋" w:hAnsi="仿宋" w:cs="宋体"/>
          <w:noProof/>
          <w:color w:val="000000"/>
          <w:sz w:val="32"/>
          <w:szCs w:val="32"/>
          <w:lang w:eastAsia="zh-CN"/>
        </w:rPr>
        <w:pict>
          <v:shapetype id="_x0000_t32" coordsize="21600,21600" o:spt="32" o:oned="t" path="m,l21600,21600e" filled="f">
            <v:path arrowok="t" fillok="f" o:connecttype="none"/>
            <o:lock v:ext="edit" shapetype="t"/>
          </v:shapetype>
          <v:shape id="_x0000_s1027" type="#_x0000_t32" style="position:absolute;left:0;text-align:left;margin-left:4.5pt;margin-top:19.2pt;width:403.5pt;height:0;z-index:251661312" o:connectortype="straight" strokecolor="#c00000"/>
        </w:pict>
      </w:r>
      <w:r w:rsidR="00412C43" w:rsidRPr="00412C43">
        <w:rPr>
          <w:rFonts w:ascii="仿宋" w:eastAsia="仿宋" w:hAnsi="仿宋" w:cs="宋体"/>
          <w:color w:val="000000"/>
          <w:sz w:val="32"/>
          <w:szCs w:val="32"/>
          <w:lang w:eastAsia="zh-CN"/>
        </w:rPr>
        <w:t>辽教院发[2021]16号</w:t>
      </w:r>
    </w:p>
    <w:p w:rsidR="00412C43" w:rsidRDefault="00412C43" w:rsidP="00932D25">
      <w:pPr>
        <w:spacing w:line="288" w:lineRule="auto"/>
        <w:jc w:val="center"/>
        <w:rPr>
          <w:rFonts w:ascii="方正小标宋简体" w:eastAsia="方正小标宋简体" w:hAnsi="仿宋" w:cs="宋体"/>
          <w:b/>
          <w:color w:val="000000"/>
          <w:sz w:val="44"/>
          <w:szCs w:val="44"/>
          <w:lang w:eastAsia="zh-CN"/>
        </w:rPr>
      </w:pPr>
    </w:p>
    <w:p w:rsidR="00A77B3E" w:rsidRPr="00412C43" w:rsidRDefault="00E7756C" w:rsidP="00412C43">
      <w:pPr>
        <w:spacing w:line="288" w:lineRule="auto"/>
        <w:jc w:val="center"/>
        <w:rPr>
          <w:rFonts w:ascii="方正小标宋简体" w:eastAsia="方正小标宋简体" w:hAnsi="仿宋" w:cs="宋体"/>
          <w:b/>
          <w:color w:val="000000"/>
          <w:sz w:val="44"/>
          <w:szCs w:val="44"/>
          <w:lang w:eastAsia="zh-CN"/>
        </w:rPr>
      </w:pPr>
      <w:r w:rsidRPr="00412C43">
        <w:rPr>
          <w:rFonts w:ascii="方正小标宋简体" w:eastAsia="方正小标宋简体" w:hAnsi="仿宋" w:cs="宋体" w:hint="eastAsia"/>
          <w:b/>
          <w:color w:val="000000"/>
          <w:sz w:val="44"/>
          <w:szCs w:val="44"/>
          <w:lang w:eastAsia="zh-CN"/>
        </w:rPr>
        <w:t>辽宁省2021年上半年中小学</w:t>
      </w:r>
      <w:r w:rsidR="00412C43">
        <w:rPr>
          <w:rFonts w:ascii="方正小标宋简体" w:eastAsia="方正小标宋简体" w:hAnsi="仿宋" w:cs="宋体"/>
          <w:b/>
          <w:color w:val="000000"/>
          <w:sz w:val="44"/>
          <w:szCs w:val="44"/>
          <w:lang w:eastAsia="zh-CN"/>
        </w:rPr>
        <w:br/>
      </w:r>
      <w:r w:rsidRPr="00412C43">
        <w:rPr>
          <w:rFonts w:ascii="方正小标宋简体" w:eastAsia="方正小标宋简体" w:hAnsi="仿宋" w:cs="宋体" w:hint="eastAsia"/>
          <w:b/>
          <w:color w:val="000000"/>
          <w:sz w:val="44"/>
          <w:szCs w:val="44"/>
          <w:lang w:eastAsia="zh-CN"/>
        </w:rPr>
        <w:t>教师资格考试面试公告</w:t>
      </w:r>
    </w:p>
    <w:p w:rsidR="00412C43" w:rsidRDefault="00412C43" w:rsidP="00412C43">
      <w:pPr>
        <w:spacing w:line="560" w:lineRule="exact"/>
        <w:ind w:firstLineChars="200" w:firstLine="640"/>
        <w:rPr>
          <w:rFonts w:ascii="仿宋" w:eastAsia="仿宋" w:hAnsi="仿宋" w:cs="宋体"/>
          <w:color w:val="000000"/>
          <w:sz w:val="32"/>
          <w:szCs w:val="32"/>
          <w:lang w:eastAsia="zh-CN"/>
        </w:rPr>
      </w:pP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根据教育部考试中心2021年中小学教师资格考试工作部署和《辽宁省中小学教师资格考试改革工作实施方案(试行）》（辽教发[2015]190号）有关规定，现将我省2021年上半年中小学教师资格考试面试有关事项公告如下：</w:t>
      </w:r>
    </w:p>
    <w:p w:rsidR="00A77B3E" w:rsidRPr="00412C43" w:rsidRDefault="00E7756C" w:rsidP="003A2467">
      <w:pPr>
        <w:widowControl w:val="0"/>
        <w:topLinePunct/>
        <w:adjustRightInd w:val="0"/>
        <w:snapToGrid w:val="0"/>
        <w:spacing w:line="560" w:lineRule="exact"/>
        <w:ind w:firstLineChars="200" w:firstLine="640"/>
        <w:jc w:val="both"/>
        <w:rPr>
          <w:rFonts w:ascii="黑体" w:eastAsia="黑体" w:hAnsi="黑体" w:cs="宋体"/>
          <w:color w:val="000000"/>
          <w:sz w:val="32"/>
          <w:szCs w:val="32"/>
        </w:rPr>
      </w:pPr>
      <w:proofErr w:type="spellStart"/>
      <w:r w:rsidRPr="00412C43">
        <w:rPr>
          <w:rFonts w:ascii="黑体" w:eastAsia="黑体" w:hAnsi="黑体" w:cs="宋体"/>
          <w:color w:val="000000"/>
          <w:sz w:val="32"/>
          <w:szCs w:val="32"/>
        </w:rPr>
        <w:t>一、笔试成绩查询</w:t>
      </w:r>
      <w:proofErr w:type="spellEnd"/>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rPr>
      </w:pPr>
      <w:r w:rsidRPr="00412C43">
        <w:rPr>
          <w:rFonts w:ascii="仿宋" w:eastAsia="仿宋" w:hAnsi="仿宋" w:cs="宋体"/>
          <w:color w:val="000000"/>
          <w:sz w:val="32"/>
          <w:szCs w:val="32"/>
        </w:rPr>
        <w:t>2021年上半年中小学教师资格考试笔试成绩由教育部考试中心公布，考生于2021年4月15日登录网站（http://ntce.neea.edu.cn)查询笔试成绩。</w:t>
      </w:r>
    </w:p>
    <w:p w:rsidR="00A77B3E" w:rsidRPr="00412C43" w:rsidRDefault="00E7756C" w:rsidP="003A2467">
      <w:pPr>
        <w:widowControl w:val="0"/>
        <w:topLinePunct/>
        <w:adjustRightInd w:val="0"/>
        <w:snapToGrid w:val="0"/>
        <w:spacing w:line="560" w:lineRule="exact"/>
        <w:ind w:firstLineChars="200" w:firstLine="640"/>
        <w:jc w:val="both"/>
        <w:rPr>
          <w:rFonts w:ascii="黑体" w:eastAsia="黑体" w:hAnsi="黑体" w:cs="宋体"/>
          <w:color w:val="000000"/>
          <w:sz w:val="32"/>
          <w:szCs w:val="32"/>
          <w:lang w:eastAsia="zh-CN"/>
        </w:rPr>
      </w:pPr>
      <w:r w:rsidRPr="00412C43">
        <w:rPr>
          <w:rFonts w:ascii="黑体" w:eastAsia="黑体" w:hAnsi="黑体" w:cs="宋体"/>
          <w:color w:val="000000"/>
          <w:sz w:val="32"/>
          <w:szCs w:val="32"/>
          <w:lang w:eastAsia="zh-CN"/>
        </w:rPr>
        <w:t>二、面试时间与地点</w:t>
      </w:r>
    </w:p>
    <w:p w:rsidR="00A77B3E" w:rsidRPr="00412C43"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（一）</w:t>
      </w:r>
      <w:r w:rsidR="00E7756C" w:rsidRPr="00412C43">
        <w:rPr>
          <w:rFonts w:ascii="楷体" w:eastAsia="楷体" w:hAnsi="楷体" w:cs="宋体"/>
          <w:color w:val="000000"/>
          <w:sz w:val="32"/>
          <w:szCs w:val="32"/>
          <w:lang w:eastAsia="zh-CN"/>
        </w:rPr>
        <w:t>面试时间</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2021年5月15日至17日(具体时间、地点详见准考证，考生人数较多的类别，考试日期顺延)。</w:t>
      </w:r>
    </w:p>
    <w:p w:rsidR="00A77B3E" w:rsidRPr="00412C43"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（二）</w:t>
      </w:r>
      <w:r w:rsidR="00E7756C" w:rsidRPr="00412C43">
        <w:rPr>
          <w:rFonts w:ascii="楷体" w:eastAsia="楷体" w:hAnsi="楷体" w:cs="宋体"/>
          <w:color w:val="000000"/>
          <w:sz w:val="32"/>
          <w:szCs w:val="32"/>
          <w:lang w:eastAsia="zh-CN"/>
        </w:rPr>
        <w:t>面试地点</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1.小学、初级中学、高级中学教师资格考试面试设在各</w:t>
      </w:r>
      <w:r w:rsidRPr="00412C43">
        <w:rPr>
          <w:rFonts w:ascii="仿宋" w:eastAsia="仿宋" w:hAnsi="仿宋" w:cs="宋体"/>
          <w:color w:val="000000"/>
          <w:sz w:val="32"/>
          <w:szCs w:val="32"/>
          <w:lang w:eastAsia="zh-CN"/>
        </w:rPr>
        <w:lastRenderedPageBreak/>
        <w:t>市，面试地点由当地教育行政部门确定。</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2.幼儿园、中等职业教师资格面试地点由辽宁教育学院确定。</w:t>
      </w:r>
    </w:p>
    <w:p w:rsidR="00A77B3E" w:rsidRPr="00412C43" w:rsidRDefault="00E7756C" w:rsidP="003A2467">
      <w:pPr>
        <w:widowControl w:val="0"/>
        <w:topLinePunct/>
        <w:adjustRightInd w:val="0"/>
        <w:snapToGrid w:val="0"/>
        <w:spacing w:line="560" w:lineRule="exact"/>
        <w:ind w:firstLineChars="200" w:firstLine="640"/>
        <w:jc w:val="both"/>
        <w:rPr>
          <w:rFonts w:ascii="黑体" w:eastAsia="黑体" w:hAnsi="黑体" w:cs="宋体"/>
          <w:color w:val="000000"/>
          <w:sz w:val="32"/>
          <w:szCs w:val="32"/>
          <w:lang w:eastAsia="zh-CN"/>
        </w:rPr>
      </w:pPr>
      <w:r w:rsidRPr="00412C43">
        <w:rPr>
          <w:rFonts w:ascii="黑体" w:eastAsia="黑体" w:hAnsi="黑体" w:cs="宋体"/>
          <w:color w:val="000000"/>
          <w:sz w:val="32"/>
          <w:szCs w:val="32"/>
          <w:lang w:eastAsia="zh-CN"/>
        </w:rPr>
        <w:t>三、面试内容与形式</w:t>
      </w:r>
    </w:p>
    <w:p w:rsidR="00412C43" w:rsidRPr="00412C43"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（一）</w:t>
      </w:r>
      <w:r w:rsidR="00412C43">
        <w:rPr>
          <w:rFonts w:ascii="楷体" w:eastAsia="楷体" w:hAnsi="楷体" w:cs="宋体" w:hint="eastAsia"/>
          <w:color w:val="000000"/>
          <w:sz w:val="32"/>
          <w:szCs w:val="32"/>
          <w:lang w:eastAsia="zh-CN"/>
        </w:rPr>
        <w:t>面试内容</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kern w:val="32"/>
          <w:sz w:val="32"/>
          <w:szCs w:val="32"/>
          <w:lang w:eastAsia="zh-CN"/>
        </w:rPr>
      </w:pPr>
      <w:r w:rsidRPr="00412C43">
        <w:rPr>
          <w:rFonts w:ascii="仿宋" w:eastAsia="仿宋" w:hAnsi="仿宋" w:cs="宋体"/>
          <w:color w:val="000000"/>
          <w:kern w:val="32"/>
          <w:sz w:val="32"/>
          <w:szCs w:val="32"/>
          <w:lang w:eastAsia="zh-CN"/>
        </w:rPr>
        <w:t>主要考核申请人的职业认知、心理素质、仪表仪态、言</w:t>
      </w:r>
      <w:r w:rsidR="00E3317D" w:rsidRPr="00412C43">
        <w:rPr>
          <w:rFonts w:ascii="仿宋" w:eastAsia="仿宋" w:hAnsi="仿宋" w:cs="宋体"/>
          <w:color w:val="000000"/>
          <w:kern w:val="32"/>
          <w:sz w:val="32"/>
          <w:szCs w:val="32"/>
          <w:lang w:eastAsia="zh-CN"/>
        </w:rPr>
        <w:t>语表达、思维品质等教师基本素养和教学设</w:t>
      </w:r>
      <w:r w:rsidR="00647CCE" w:rsidRPr="00412C43">
        <w:rPr>
          <w:rFonts w:ascii="仿宋" w:eastAsia="仿宋" w:hAnsi="仿宋" w:cs="宋体" w:hint="eastAsia"/>
          <w:color w:val="000000"/>
          <w:kern w:val="32"/>
          <w:sz w:val="32"/>
          <w:szCs w:val="32"/>
          <w:lang w:eastAsia="zh-CN"/>
        </w:rPr>
        <w:t>计、</w:t>
      </w:r>
      <w:r w:rsidR="00E3317D" w:rsidRPr="00412C43">
        <w:rPr>
          <w:rFonts w:ascii="仿宋" w:eastAsia="仿宋" w:hAnsi="仿宋" w:cs="宋体"/>
          <w:color w:val="000000"/>
          <w:kern w:val="32"/>
          <w:sz w:val="32"/>
          <w:szCs w:val="32"/>
          <w:lang w:eastAsia="zh-CN"/>
        </w:rPr>
        <w:t>教学实施</w:t>
      </w:r>
      <w:r w:rsidR="00E3317D" w:rsidRPr="00412C43">
        <w:rPr>
          <w:rFonts w:ascii="仿宋" w:eastAsia="仿宋" w:hAnsi="仿宋" w:cs="宋体" w:hint="eastAsia"/>
          <w:color w:val="000000"/>
          <w:kern w:val="32"/>
          <w:sz w:val="32"/>
          <w:szCs w:val="32"/>
          <w:lang w:eastAsia="zh-CN"/>
        </w:rPr>
        <w:t>、</w:t>
      </w:r>
      <w:r w:rsidRPr="00412C43">
        <w:rPr>
          <w:rFonts w:ascii="仿宋" w:eastAsia="仿宋" w:hAnsi="仿宋" w:cs="宋体"/>
          <w:color w:val="000000"/>
          <w:kern w:val="32"/>
          <w:sz w:val="32"/>
          <w:szCs w:val="32"/>
          <w:lang w:eastAsia="zh-CN"/>
        </w:rPr>
        <w:t>教学评价等教学基本技能。如需了解《考试标准》和《考试大纲》(面试部</w:t>
      </w:r>
      <w:r w:rsidR="00E3317D" w:rsidRPr="00412C43">
        <w:rPr>
          <w:rFonts w:ascii="仿宋" w:eastAsia="仿宋" w:hAnsi="仿宋" w:cs="宋体"/>
          <w:color w:val="000000"/>
          <w:kern w:val="32"/>
          <w:sz w:val="32"/>
          <w:szCs w:val="32"/>
          <w:lang w:eastAsia="zh-CN"/>
        </w:rPr>
        <w:t>分</w:t>
      </w:r>
      <w:r w:rsidRPr="00412C43">
        <w:rPr>
          <w:rFonts w:ascii="仿宋" w:eastAsia="仿宋" w:hAnsi="仿宋" w:cs="宋体"/>
          <w:color w:val="000000"/>
          <w:kern w:val="32"/>
          <w:sz w:val="32"/>
          <w:szCs w:val="32"/>
          <w:lang w:eastAsia="zh-CN"/>
        </w:rPr>
        <w:t>）等相关面试信息，可登录教育部中小学教师资格考试网站查询。</w:t>
      </w:r>
    </w:p>
    <w:p w:rsidR="00A77B3E" w:rsidRPr="00412C43"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（二）</w:t>
      </w:r>
      <w:r w:rsidR="00E7756C" w:rsidRPr="00412C43">
        <w:rPr>
          <w:rFonts w:ascii="楷体" w:eastAsia="楷体" w:hAnsi="楷体" w:cs="宋体"/>
          <w:color w:val="000000"/>
          <w:sz w:val="32"/>
          <w:szCs w:val="32"/>
          <w:lang w:eastAsia="zh-CN"/>
        </w:rPr>
        <w:t>面试形式</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面试采取结构化面试、情境模拟等方式，通过抽题、备课(活动设计)、回答规定问题、试讲（演</w:t>
      </w:r>
      <w:r w:rsidR="00647CCE" w:rsidRPr="00412C43">
        <w:rPr>
          <w:rFonts w:ascii="仿宋" w:eastAsia="仿宋" w:hAnsi="仿宋" w:cs="宋体" w:hint="eastAsia"/>
          <w:color w:val="000000"/>
          <w:sz w:val="32"/>
          <w:szCs w:val="32"/>
          <w:lang w:eastAsia="zh-CN"/>
        </w:rPr>
        <w:t>示</w:t>
      </w:r>
      <w:r w:rsidRPr="00412C43">
        <w:rPr>
          <w:rFonts w:ascii="仿宋" w:eastAsia="仿宋" w:hAnsi="仿宋" w:cs="宋体"/>
          <w:color w:val="000000"/>
          <w:sz w:val="32"/>
          <w:szCs w:val="32"/>
          <w:lang w:eastAsia="zh-CN"/>
        </w:rPr>
        <w:t>）、答辩(陈述）、评分等环节进行。</w:t>
      </w:r>
    </w:p>
    <w:p w:rsidR="00A77B3E" w:rsidRPr="00412C43"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（三）</w:t>
      </w:r>
      <w:r w:rsidR="00E7756C" w:rsidRPr="00412C43">
        <w:rPr>
          <w:rFonts w:ascii="楷体" w:eastAsia="楷体" w:hAnsi="楷体" w:cs="宋体"/>
          <w:color w:val="000000"/>
          <w:sz w:val="32"/>
          <w:szCs w:val="32"/>
          <w:lang w:eastAsia="zh-CN"/>
        </w:rPr>
        <w:t>面试程序</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1.候考。考生持面试准考证、身份证，按时到达考点，</w:t>
      </w:r>
      <w:proofErr w:type="gramStart"/>
      <w:r w:rsidRPr="00412C43">
        <w:rPr>
          <w:rFonts w:ascii="仿宋" w:eastAsia="仿宋" w:hAnsi="仿宋" w:cs="宋体"/>
          <w:color w:val="000000"/>
          <w:sz w:val="32"/>
          <w:szCs w:val="32"/>
          <w:lang w:eastAsia="zh-CN"/>
        </w:rPr>
        <w:t>进入候考室</w:t>
      </w:r>
      <w:proofErr w:type="gramEnd"/>
      <w:r w:rsidRPr="00412C43">
        <w:rPr>
          <w:rFonts w:ascii="仿宋" w:eastAsia="仿宋" w:hAnsi="仿宋" w:cs="宋体"/>
          <w:color w:val="000000"/>
          <w:sz w:val="32"/>
          <w:szCs w:val="32"/>
          <w:lang w:eastAsia="zh-CN"/>
        </w:rPr>
        <w:t>候考。</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2.抽题。按考点安排，登录面试测评软件系统，计算机从题库中随机抽取试题，(幼儿园类别考生从抽取的2道试题中任选1道，其余类别只抽取1道试题)，经考生确认后，打印试题清单。</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3.备课。考生持备课纸、试题清单进入备课室，撰写教案(或活动演示方案)，备课20分钟。</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4.回答规定问题。考生由工作人员引导进入指定面试室。考官从题库中随机抽取2个规定问题，考生回答，时间</w:t>
      </w:r>
      <w:r w:rsidRPr="00412C43">
        <w:rPr>
          <w:rFonts w:ascii="仿宋" w:eastAsia="仿宋" w:hAnsi="仿宋" w:cs="宋体"/>
          <w:color w:val="000000"/>
          <w:sz w:val="32"/>
          <w:szCs w:val="32"/>
          <w:lang w:eastAsia="zh-CN"/>
        </w:rPr>
        <w:lastRenderedPageBreak/>
        <w:t>5分钟。</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5.试讲/演示。考生按照准备的教案(或活动演示方案)进行试讲（或演示），时间10分钟。</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6.答辩。考官围绕考生试讲(或演示)内容和测试项目进行提问，考生答辩，时间5分钟。</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7.报考中职文化课(包括语文、数学、英语、物理、化学、生物、思想政治、历史、地理、体育与健康、音乐、美术、信息技术、通用技术14个学科）考生面试使用测评系统。</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8.报考中职文化课(包括心理健康教育、日语、俄语3个学科)考生需持有与所申请任教学科一致的一节课纸质教案及课件（PPT），教材选用中等职业教育国家规划教材。</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9.报考中职专业课、实习指导课考生需持有与所申请专业一致的一节课纸质教案及课件（PPT)和实</w:t>
      </w:r>
      <w:proofErr w:type="gramStart"/>
      <w:r w:rsidRPr="00412C43">
        <w:rPr>
          <w:rFonts w:ascii="仿宋" w:eastAsia="仿宋" w:hAnsi="仿宋" w:cs="宋体"/>
          <w:color w:val="000000"/>
          <w:sz w:val="32"/>
          <w:szCs w:val="32"/>
          <w:lang w:eastAsia="zh-CN"/>
        </w:rPr>
        <w:t>训项目</w:t>
      </w:r>
      <w:proofErr w:type="gramEnd"/>
      <w:r w:rsidRPr="00412C43">
        <w:rPr>
          <w:rFonts w:ascii="仿宋" w:eastAsia="仿宋" w:hAnsi="仿宋" w:cs="宋体"/>
          <w:color w:val="000000"/>
          <w:sz w:val="32"/>
          <w:szCs w:val="32"/>
          <w:lang w:eastAsia="zh-CN"/>
        </w:rPr>
        <w:t>设计方案，教材选用中等职业教育国家规划教材。</w:t>
      </w:r>
    </w:p>
    <w:p w:rsidR="00A77B3E" w:rsidRPr="00412C43"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（四）</w:t>
      </w:r>
      <w:r w:rsidR="00E7756C" w:rsidRPr="00412C43">
        <w:rPr>
          <w:rFonts w:ascii="楷体" w:eastAsia="楷体" w:hAnsi="楷体" w:cs="宋体"/>
          <w:color w:val="000000"/>
          <w:sz w:val="32"/>
          <w:szCs w:val="32"/>
          <w:lang w:eastAsia="zh-CN"/>
        </w:rPr>
        <w:t>面试科目</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1.幼儿园教师资格考试面试不分科目</w:t>
      </w:r>
      <w:r w:rsidR="003A2467">
        <w:rPr>
          <w:rFonts w:ascii="仿宋" w:eastAsia="仿宋" w:hAnsi="仿宋" w:cs="宋体" w:hint="eastAsia"/>
          <w:color w:val="000000"/>
          <w:sz w:val="32"/>
          <w:szCs w:val="32"/>
          <w:lang w:eastAsia="zh-CN"/>
        </w:rPr>
        <w:t>；</w:t>
      </w:r>
      <w:r w:rsidRPr="00412C43">
        <w:rPr>
          <w:rFonts w:ascii="仿宋" w:eastAsia="仿宋" w:hAnsi="仿宋" w:cs="宋体"/>
          <w:color w:val="000000"/>
          <w:sz w:val="32"/>
          <w:szCs w:val="32"/>
          <w:lang w:eastAsia="zh-CN"/>
        </w:rPr>
        <w:t>小学教师资格考试面试科目分为：小学语文、小学英语、小学社会、小学数学、小学科学、小学音乐、小学体育、小学美术、心理健康教育、信息技术、小学全科，考生需选择相应的报考科目；初级中学、高级中学教师资格考试面试科目，应与笔试科目三《学科知识与教学能力》相一致；报考中职文化课类别考生面试与高级中学教师资格考试面试科目一致；报考中职专业课和实习指导课教师的考生面试时，需加试专业知识概述。</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lastRenderedPageBreak/>
        <w:t>2.根据教育部要求新增部分学科。其中中小学教师资格考试初中、高中类别增设“心理健康教育”“日语”“俄语”学科；小学类别面试增设“心理健康教育”“信息技术”“小学全科”学科。具体面试由各市教育局自行命题和组织。面试内容请考生咨询所报考区。</w:t>
      </w:r>
    </w:p>
    <w:p w:rsidR="00A77B3E" w:rsidRPr="003A2467" w:rsidRDefault="00E7756C" w:rsidP="003A2467">
      <w:pPr>
        <w:widowControl w:val="0"/>
        <w:topLinePunct/>
        <w:adjustRightInd w:val="0"/>
        <w:snapToGrid w:val="0"/>
        <w:spacing w:line="560" w:lineRule="exact"/>
        <w:ind w:firstLineChars="200" w:firstLine="640"/>
        <w:jc w:val="both"/>
        <w:rPr>
          <w:rFonts w:ascii="黑体" w:eastAsia="黑体" w:hAnsi="黑体" w:cs="宋体"/>
          <w:color w:val="000000"/>
          <w:sz w:val="32"/>
          <w:szCs w:val="32"/>
          <w:lang w:eastAsia="zh-CN"/>
        </w:rPr>
      </w:pPr>
      <w:r w:rsidRPr="003A2467">
        <w:rPr>
          <w:rFonts w:ascii="黑体" w:eastAsia="黑体" w:hAnsi="黑体" w:cs="宋体"/>
          <w:color w:val="000000"/>
          <w:sz w:val="32"/>
          <w:szCs w:val="32"/>
          <w:lang w:eastAsia="zh-CN"/>
        </w:rPr>
        <w:t>四、网上报名与确认环节</w:t>
      </w:r>
    </w:p>
    <w:p w:rsidR="00A77B3E" w:rsidRPr="003A2467"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（一）</w:t>
      </w:r>
      <w:r w:rsidR="00E7756C" w:rsidRPr="003A2467">
        <w:rPr>
          <w:rFonts w:ascii="楷体" w:eastAsia="楷体" w:hAnsi="楷体" w:cs="宋体"/>
          <w:color w:val="000000"/>
          <w:sz w:val="32"/>
          <w:szCs w:val="32"/>
          <w:lang w:eastAsia="zh-CN"/>
        </w:rPr>
        <w:t>报名条件</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符合《辽宁省中小学教师资格考试改革工作实施方案（试行)》(辽教发[2015]190号)规定的报名对象、报名条件，</w:t>
      </w:r>
      <w:proofErr w:type="gramStart"/>
      <w:r w:rsidRPr="00412C43">
        <w:rPr>
          <w:rFonts w:ascii="仿宋" w:eastAsia="仿宋" w:hAnsi="仿宋" w:cs="宋体"/>
          <w:color w:val="000000"/>
          <w:sz w:val="32"/>
          <w:szCs w:val="32"/>
          <w:lang w:eastAsia="zh-CN"/>
        </w:rPr>
        <w:t>且参加</w:t>
      </w:r>
      <w:proofErr w:type="gramEnd"/>
      <w:r w:rsidRPr="00412C43">
        <w:rPr>
          <w:rFonts w:ascii="仿宋" w:eastAsia="仿宋" w:hAnsi="仿宋" w:cs="宋体"/>
          <w:color w:val="000000"/>
          <w:sz w:val="32"/>
          <w:szCs w:val="32"/>
          <w:lang w:eastAsia="zh-CN"/>
        </w:rPr>
        <w:t>全国中小学教师资格考试笔试各科目成绩合格并在有效期限内的，可报名参加本次面试。</w:t>
      </w:r>
    </w:p>
    <w:p w:rsidR="00A77B3E" w:rsidRPr="003A2467"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（二）</w:t>
      </w:r>
      <w:r w:rsidR="00E7756C" w:rsidRPr="003A2467">
        <w:rPr>
          <w:rFonts w:ascii="楷体" w:eastAsia="楷体" w:hAnsi="楷体" w:cs="宋体"/>
          <w:color w:val="000000"/>
          <w:sz w:val="32"/>
          <w:szCs w:val="32"/>
          <w:lang w:eastAsia="zh-CN"/>
        </w:rPr>
        <w:t>网上报名</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中小学教师资格考试面试实行网上报名，本次面试网上报名时间为2021年4月15日至4月18日17：00。符合报名条件者，可在规定的网报时间内，自行登录教育部中小学教师资格考试网</w:t>
      </w:r>
      <w:r w:rsidR="00E44DBE">
        <w:rPr>
          <w:rFonts w:ascii="仿宋" w:eastAsia="仿宋" w:hAnsi="仿宋" w:cs="宋体" w:hint="eastAsia"/>
          <w:color w:val="000000"/>
          <w:sz w:val="32"/>
          <w:szCs w:val="32"/>
          <w:lang w:eastAsia="zh-CN"/>
        </w:rPr>
        <w:t>（</w:t>
      </w:r>
      <w:r w:rsidR="00E44DBE" w:rsidRPr="00412C43">
        <w:rPr>
          <w:rFonts w:ascii="仿宋" w:eastAsia="仿宋" w:hAnsi="仿宋" w:cs="宋体"/>
          <w:color w:val="000000"/>
          <w:sz w:val="32"/>
          <w:szCs w:val="32"/>
          <w:lang w:eastAsia="zh-CN"/>
        </w:rPr>
        <w:t>http：//ntce.neea.edu.cn</w:t>
      </w:r>
      <w:r w:rsidR="00E44DBE">
        <w:rPr>
          <w:rFonts w:ascii="仿宋" w:eastAsia="仿宋" w:hAnsi="仿宋" w:cs="宋体" w:hint="eastAsia"/>
          <w:color w:val="000000"/>
          <w:sz w:val="32"/>
          <w:szCs w:val="32"/>
          <w:lang w:eastAsia="zh-CN"/>
        </w:rPr>
        <w:t>）</w:t>
      </w:r>
      <w:r w:rsidRPr="00412C43">
        <w:rPr>
          <w:rFonts w:ascii="仿宋" w:eastAsia="仿宋" w:hAnsi="仿宋" w:cs="宋体"/>
          <w:color w:val="000000"/>
          <w:sz w:val="32"/>
          <w:szCs w:val="32"/>
          <w:lang w:eastAsia="zh-CN"/>
        </w:rPr>
        <w:t>，依照报名系统指引及相关要求填报信息。</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注意事项：</w:t>
      </w:r>
    </w:p>
    <w:p w:rsidR="00026E8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1.参加2021年上半年中小学教师资格考试笔试的考生，网报时不用重新注册。参加其他批次中小学教师资格考试笔试的考生，在面试报名前需要重新进行注册和填报个人及报考信息，重新注册操作不影响考生的面试报名资格。考生所报类别笔试各科目均合格，且成绩在有效期内的考生</w:t>
      </w:r>
      <w:proofErr w:type="gramStart"/>
      <w:r w:rsidRPr="00412C43">
        <w:rPr>
          <w:rFonts w:ascii="仿宋" w:eastAsia="仿宋" w:hAnsi="仿宋" w:cs="宋体"/>
          <w:color w:val="000000"/>
          <w:sz w:val="32"/>
          <w:szCs w:val="32"/>
          <w:lang w:eastAsia="zh-CN"/>
        </w:rPr>
        <w:t>方具备</w:t>
      </w:r>
      <w:proofErr w:type="gramEnd"/>
      <w:r w:rsidRPr="00412C43">
        <w:rPr>
          <w:rFonts w:ascii="仿宋" w:eastAsia="仿宋" w:hAnsi="仿宋" w:cs="宋体"/>
          <w:color w:val="000000"/>
          <w:sz w:val="32"/>
          <w:szCs w:val="32"/>
          <w:lang w:eastAsia="zh-CN"/>
        </w:rPr>
        <w:t>面试报名资格。报名系统有判别考生笔试成绩是否具备报名资格的功能，笔试成绩尚不具备报名资格的考生将无法</w:t>
      </w:r>
      <w:r w:rsidRPr="00412C43">
        <w:rPr>
          <w:rFonts w:ascii="仿宋" w:eastAsia="仿宋" w:hAnsi="仿宋" w:cs="宋体"/>
          <w:color w:val="000000"/>
          <w:sz w:val="32"/>
          <w:szCs w:val="32"/>
          <w:lang w:eastAsia="zh-CN"/>
        </w:rPr>
        <w:lastRenderedPageBreak/>
        <w:t>进行面试网上报名操作。</w:t>
      </w:r>
    </w:p>
    <w:p w:rsidR="00647CC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2.报考小学、初级中学、高级中学教师资格考试面试，需在网报时选择本人笔试考区(即考生本人户籍或居住</w:t>
      </w:r>
      <w:proofErr w:type="gramStart"/>
      <w:r w:rsidRPr="00412C43">
        <w:rPr>
          <w:rFonts w:ascii="仿宋" w:eastAsia="仿宋" w:hAnsi="仿宋" w:cs="宋体"/>
          <w:color w:val="000000"/>
          <w:sz w:val="32"/>
          <w:szCs w:val="32"/>
          <w:lang w:eastAsia="zh-CN"/>
        </w:rPr>
        <w:t>证所在</w:t>
      </w:r>
      <w:proofErr w:type="gramEnd"/>
      <w:r w:rsidRPr="00412C43">
        <w:rPr>
          <w:rFonts w:ascii="仿宋" w:eastAsia="仿宋" w:hAnsi="仿宋" w:cs="宋体"/>
          <w:color w:val="000000"/>
          <w:sz w:val="32"/>
          <w:szCs w:val="32"/>
          <w:lang w:eastAsia="zh-CN"/>
        </w:rPr>
        <w:t>市；全日制普通高校在读学生为就读学校所在市)；报考幼儿园教师资格考试面试，需在网报时选择</w:t>
      </w:r>
      <w:r w:rsidR="003A2467">
        <w:rPr>
          <w:rFonts w:ascii="仿宋" w:eastAsia="仿宋" w:hAnsi="仿宋" w:cs="宋体" w:hint="eastAsia"/>
          <w:color w:val="000000"/>
          <w:sz w:val="32"/>
          <w:szCs w:val="32"/>
          <w:lang w:eastAsia="zh-CN"/>
        </w:rPr>
        <w:t>“</w:t>
      </w:r>
      <w:r w:rsidR="003A2467" w:rsidRPr="00412C43">
        <w:rPr>
          <w:rFonts w:ascii="仿宋" w:eastAsia="仿宋" w:hAnsi="仿宋" w:cs="宋体"/>
          <w:color w:val="000000"/>
          <w:sz w:val="32"/>
          <w:szCs w:val="32"/>
          <w:lang w:eastAsia="zh-CN"/>
        </w:rPr>
        <w:t>沈阳师范大学考区</w:t>
      </w:r>
      <w:r w:rsidR="003A2467">
        <w:rPr>
          <w:rFonts w:ascii="仿宋" w:eastAsia="仿宋" w:hAnsi="仿宋" w:cs="宋体" w:hint="eastAsia"/>
          <w:color w:val="000000"/>
          <w:sz w:val="32"/>
          <w:szCs w:val="32"/>
          <w:lang w:eastAsia="zh-CN"/>
        </w:rPr>
        <w:t>”、“</w:t>
      </w:r>
      <w:r w:rsidR="003A2467" w:rsidRPr="00412C43">
        <w:rPr>
          <w:rFonts w:ascii="仿宋" w:eastAsia="仿宋" w:hAnsi="仿宋" w:cs="宋体"/>
          <w:color w:val="000000"/>
          <w:sz w:val="32"/>
          <w:szCs w:val="32"/>
          <w:lang w:eastAsia="zh-CN"/>
        </w:rPr>
        <w:t>辽宁师范大学考区</w:t>
      </w:r>
      <w:r w:rsidR="003A2467">
        <w:rPr>
          <w:rFonts w:ascii="仿宋" w:eastAsia="仿宋" w:hAnsi="仿宋" w:cs="宋体" w:hint="eastAsia"/>
          <w:color w:val="000000"/>
          <w:sz w:val="32"/>
          <w:szCs w:val="32"/>
          <w:lang w:eastAsia="zh-CN"/>
        </w:rPr>
        <w:t>”、“</w:t>
      </w:r>
      <w:r w:rsidR="003A2467" w:rsidRPr="00412C43">
        <w:rPr>
          <w:rFonts w:ascii="仿宋" w:eastAsia="仿宋" w:hAnsi="仿宋" w:cs="宋体"/>
          <w:color w:val="000000"/>
          <w:sz w:val="32"/>
          <w:szCs w:val="32"/>
          <w:lang w:eastAsia="zh-CN"/>
        </w:rPr>
        <w:t>渤海大学考区</w:t>
      </w:r>
      <w:r w:rsidR="003A2467">
        <w:rPr>
          <w:rFonts w:ascii="仿宋" w:eastAsia="仿宋" w:hAnsi="仿宋" w:cs="宋体" w:hint="eastAsia"/>
          <w:color w:val="000000"/>
          <w:sz w:val="32"/>
          <w:szCs w:val="32"/>
          <w:lang w:eastAsia="zh-CN"/>
        </w:rPr>
        <w:t>”</w:t>
      </w:r>
      <w:r w:rsidRPr="00412C43">
        <w:rPr>
          <w:rFonts w:ascii="仿宋" w:eastAsia="仿宋" w:hAnsi="仿宋" w:cs="宋体"/>
          <w:color w:val="000000"/>
          <w:sz w:val="32"/>
          <w:szCs w:val="32"/>
          <w:lang w:eastAsia="zh-CN"/>
        </w:rPr>
        <w:t>三个考区中的一个考区；报考中职文化课面试，需在网报时选择“沈阳市化工学校中职文化课考区”；报考中职专业课面试，需在网报时选择“沈阳市化工学校中职专业课考区”；报考中职实习指导课面试，需在网报时选择“沈阳市化工学校中职实习指导课考区”。</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考虑到幼儿园教师资格面试考区的承受能力，为确保考试顺利进行，报考幼儿园教师资格考试面试考生在网报时本人笔试考区是沈阳考区的，请选择“沈阳师范大学”、“辽宁师范大学”、“渤海大学”三个考区中的一个考区；笔试考区是大连、鞍山、辽阳、丹东、营口、盘锦考区的，请选择“辽宁师范大学”考区；笔试考区是锦州、铁岭、阜新、朝阳、葫芦岛、抚顺、本溪考区的，请选择“渤海大学”考区。当考区报名人数达到考区最大容量时，该考区将关闭报名通道，请选择其他考区，当审核通过并缴费完成才视为报名成功。</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3.考生须本人登录教育部中小学教师资格考试网站报名系统进行网上报名，并对本人所填报的个人信息和报考信息准确性负责。禁止培训机构和学校团体代替考生报名，如有违反规定造成填报信息有误的，责任由考生本人承担。</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lastRenderedPageBreak/>
        <w:t>4.如忘记密码，可通过教育部中小学教师资格考试网站报名系统提示重置密码，报名系统将把新的密码通过短信发送到考生笔试报名时所填报的手机上；若有考生变更手机号码，可通过拨打教育部考试中心教师资格考试客</w:t>
      </w:r>
      <w:proofErr w:type="gramStart"/>
      <w:r w:rsidRPr="00412C43">
        <w:rPr>
          <w:rFonts w:ascii="仿宋" w:eastAsia="仿宋" w:hAnsi="仿宋" w:cs="宋体"/>
          <w:color w:val="000000"/>
          <w:sz w:val="32"/>
          <w:szCs w:val="32"/>
          <w:lang w:eastAsia="zh-CN"/>
        </w:rPr>
        <w:t>服电话</w:t>
      </w:r>
      <w:proofErr w:type="gramEnd"/>
      <w:r w:rsidRPr="00412C43">
        <w:rPr>
          <w:rFonts w:ascii="仿宋" w:eastAsia="仿宋" w:hAnsi="仿宋" w:cs="宋体"/>
          <w:color w:val="000000"/>
          <w:sz w:val="32"/>
          <w:szCs w:val="32"/>
          <w:lang w:eastAsia="zh-CN"/>
        </w:rPr>
        <w:t>核实身份后，进行人工重置密码获取新的登录密码。</w:t>
      </w:r>
      <w:r w:rsidR="00E44DBE">
        <w:rPr>
          <w:rFonts w:ascii="仿宋" w:eastAsia="仿宋" w:hAnsi="仿宋" w:cs="宋体" w:hint="eastAsia"/>
          <w:color w:val="000000"/>
          <w:sz w:val="32"/>
          <w:szCs w:val="32"/>
          <w:lang w:eastAsia="zh-CN"/>
        </w:rPr>
        <w:t>（</w:t>
      </w:r>
      <w:r w:rsidR="00E44DBE" w:rsidRPr="00412C43">
        <w:rPr>
          <w:rFonts w:ascii="仿宋" w:eastAsia="仿宋" w:hAnsi="仿宋" w:cs="宋体"/>
          <w:color w:val="000000"/>
          <w:sz w:val="32"/>
          <w:szCs w:val="32"/>
          <w:lang w:eastAsia="zh-CN"/>
        </w:rPr>
        <w:t>客</w:t>
      </w:r>
      <w:proofErr w:type="gramStart"/>
      <w:r w:rsidR="00E44DBE" w:rsidRPr="00412C43">
        <w:rPr>
          <w:rFonts w:ascii="仿宋" w:eastAsia="仿宋" w:hAnsi="仿宋" w:cs="宋体"/>
          <w:color w:val="000000"/>
          <w:sz w:val="32"/>
          <w:szCs w:val="32"/>
          <w:lang w:eastAsia="zh-CN"/>
        </w:rPr>
        <w:t>服电话</w:t>
      </w:r>
      <w:proofErr w:type="gramEnd"/>
      <w:r w:rsidR="00E44DBE" w:rsidRPr="00412C43">
        <w:rPr>
          <w:rFonts w:ascii="仿宋" w:eastAsia="仿宋" w:hAnsi="仿宋" w:cs="宋体"/>
          <w:color w:val="000000"/>
          <w:sz w:val="32"/>
          <w:szCs w:val="32"/>
          <w:lang w:eastAsia="zh-CN"/>
        </w:rPr>
        <w:t>010-82345677</w:t>
      </w:r>
      <w:r w:rsidR="00E44DBE">
        <w:rPr>
          <w:rFonts w:ascii="仿宋" w:eastAsia="仿宋" w:hAnsi="仿宋" w:cs="宋体" w:hint="eastAsia"/>
          <w:color w:val="000000"/>
          <w:sz w:val="32"/>
          <w:szCs w:val="32"/>
          <w:lang w:eastAsia="zh-CN"/>
        </w:rPr>
        <w:t>）</w:t>
      </w:r>
    </w:p>
    <w:p w:rsidR="00A77B3E" w:rsidRPr="003A2467"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（三）</w:t>
      </w:r>
      <w:r w:rsidR="00E7756C" w:rsidRPr="003A2467">
        <w:rPr>
          <w:rFonts w:ascii="楷体" w:eastAsia="楷体" w:hAnsi="楷体" w:cs="宋体"/>
          <w:color w:val="000000"/>
          <w:sz w:val="32"/>
          <w:szCs w:val="32"/>
          <w:lang w:eastAsia="zh-CN"/>
        </w:rPr>
        <w:t>确认环节</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本次面试确认环节全部采用网上确认信息方式，考生无需到现场确认。考生信息只在网上审核，不组织现场确认。审核时如发现信息有误，由审核单位退回，考生须自行登录报名系统进行更改，重新上报进行确认、审核。网上确认时间为2021年4月16日至19日，具体时间详见各市教育局确认点通知。逾期未办理资格审查和确认信息手续的，视为放弃报考。各考区确认点联系方式详见附件1。</w:t>
      </w:r>
    </w:p>
    <w:p w:rsidR="00A77B3E" w:rsidRPr="003A2467"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sidRPr="003A2467">
        <w:rPr>
          <w:rFonts w:ascii="楷体" w:eastAsia="楷体" w:hAnsi="楷体" w:cs="宋体" w:hint="eastAsia"/>
          <w:color w:val="000000"/>
          <w:sz w:val="32"/>
          <w:szCs w:val="32"/>
          <w:lang w:eastAsia="zh-CN"/>
        </w:rPr>
        <w:t>（四）</w:t>
      </w:r>
      <w:r w:rsidR="00E7756C" w:rsidRPr="003A2467">
        <w:rPr>
          <w:rFonts w:ascii="楷体" w:eastAsia="楷体" w:hAnsi="楷体" w:cs="宋体"/>
          <w:color w:val="000000"/>
          <w:sz w:val="32"/>
          <w:szCs w:val="32"/>
          <w:lang w:eastAsia="zh-CN"/>
        </w:rPr>
        <w:t>考试缴费</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审核合格通过的考生，应再次登录报名系统，在网上缴纳考试费，按照省物价局、省财政厅《关于我省教师资格考试收费标准等有关事项的复函》</w:t>
      </w:r>
      <w:r w:rsidR="00E44DBE">
        <w:rPr>
          <w:rFonts w:ascii="仿宋" w:eastAsia="仿宋" w:hAnsi="仿宋" w:cs="宋体" w:hint="eastAsia"/>
          <w:color w:val="000000"/>
          <w:sz w:val="32"/>
          <w:szCs w:val="32"/>
          <w:lang w:eastAsia="zh-CN"/>
        </w:rPr>
        <w:t>（</w:t>
      </w:r>
      <w:r w:rsidR="00E44DBE" w:rsidRPr="00412C43">
        <w:rPr>
          <w:rFonts w:ascii="仿宋" w:eastAsia="仿宋" w:hAnsi="仿宋" w:cs="宋体"/>
          <w:color w:val="000000"/>
          <w:sz w:val="32"/>
          <w:szCs w:val="32"/>
          <w:lang w:eastAsia="zh-CN"/>
        </w:rPr>
        <w:t>辽价函</w:t>
      </w:r>
      <w:r w:rsidR="00E44DBE">
        <w:rPr>
          <w:rFonts w:ascii="仿宋" w:eastAsia="仿宋" w:hAnsi="仿宋" w:cs="宋体" w:hint="eastAsia"/>
          <w:color w:val="000000"/>
          <w:sz w:val="32"/>
          <w:szCs w:val="32"/>
          <w:lang w:eastAsia="zh-CN"/>
        </w:rPr>
        <w:t>〔</w:t>
      </w:r>
      <w:r w:rsidR="00E44DBE" w:rsidRPr="00412C43">
        <w:rPr>
          <w:rFonts w:ascii="仿宋" w:eastAsia="仿宋" w:hAnsi="仿宋" w:cs="宋体"/>
          <w:color w:val="000000"/>
          <w:sz w:val="32"/>
          <w:szCs w:val="32"/>
          <w:lang w:eastAsia="zh-CN"/>
        </w:rPr>
        <w:t>2018</w:t>
      </w:r>
      <w:r w:rsidR="00E44DBE">
        <w:rPr>
          <w:rFonts w:ascii="仿宋" w:eastAsia="仿宋" w:hAnsi="仿宋" w:cs="宋体" w:hint="eastAsia"/>
          <w:color w:val="000000"/>
          <w:sz w:val="32"/>
          <w:szCs w:val="32"/>
          <w:lang w:eastAsia="zh-CN"/>
        </w:rPr>
        <w:t>〕</w:t>
      </w:r>
      <w:r w:rsidR="00E44DBE" w:rsidRPr="00412C43">
        <w:rPr>
          <w:rFonts w:ascii="仿宋" w:eastAsia="仿宋" w:hAnsi="仿宋" w:cs="宋体"/>
          <w:color w:val="000000"/>
          <w:sz w:val="32"/>
          <w:szCs w:val="32"/>
          <w:lang w:eastAsia="zh-CN"/>
        </w:rPr>
        <w:t>95号</w:t>
      </w:r>
      <w:r w:rsidR="00E44DBE">
        <w:rPr>
          <w:rFonts w:ascii="仿宋" w:eastAsia="仿宋" w:hAnsi="仿宋" w:cs="宋体" w:hint="eastAsia"/>
          <w:color w:val="000000"/>
          <w:sz w:val="32"/>
          <w:szCs w:val="32"/>
          <w:lang w:eastAsia="zh-CN"/>
        </w:rPr>
        <w:t>）</w:t>
      </w:r>
      <w:r w:rsidRPr="00412C43">
        <w:rPr>
          <w:rFonts w:ascii="仿宋" w:eastAsia="仿宋" w:hAnsi="仿宋" w:cs="宋体"/>
          <w:color w:val="000000"/>
          <w:sz w:val="32"/>
          <w:szCs w:val="32"/>
          <w:lang w:eastAsia="zh-CN"/>
        </w:rPr>
        <w:t>规定，我省中小学教师资格面试收费标准：幼儿园、中等职业教师为每人220元，其他类教师为每人180元。网上缴费截止日期4月21日24：00，未按时缴费者视为放弃考试。</w:t>
      </w:r>
    </w:p>
    <w:p w:rsidR="00A77B3E" w:rsidRPr="003A2467" w:rsidRDefault="003A2467"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sidRPr="003A2467">
        <w:rPr>
          <w:rFonts w:ascii="楷体" w:eastAsia="楷体" w:hAnsi="楷体" w:cs="宋体" w:hint="eastAsia"/>
          <w:color w:val="000000"/>
          <w:sz w:val="32"/>
          <w:szCs w:val="32"/>
          <w:lang w:eastAsia="zh-CN"/>
        </w:rPr>
        <w:t>（五）</w:t>
      </w:r>
      <w:r w:rsidR="00E7756C" w:rsidRPr="003A2467">
        <w:rPr>
          <w:rFonts w:ascii="楷体" w:eastAsia="楷体" w:hAnsi="楷体" w:cs="宋体"/>
          <w:color w:val="000000"/>
          <w:sz w:val="32"/>
          <w:szCs w:val="32"/>
          <w:lang w:eastAsia="zh-CN"/>
        </w:rPr>
        <w:t>准考证打印</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打印面试准考证时间为2021年5月10日开始，考生自行登录教育部中小学教师资格考试网站报名系统进行下载、打印面试准考证，按照准考证上的时间、地点和相关要求参</w:t>
      </w:r>
      <w:r w:rsidRPr="00412C43">
        <w:rPr>
          <w:rFonts w:ascii="仿宋" w:eastAsia="仿宋" w:hAnsi="仿宋" w:cs="宋体"/>
          <w:color w:val="000000"/>
          <w:sz w:val="32"/>
          <w:szCs w:val="32"/>
          <w:lang w:eastAsia="zh-CN"/>
        </w:rPr>
        <w:lastRenderedPageBreak/>
        <w:t>加面试。</w:t>
      </w:r>
    </w:p>
    <w:p w:rsidR="00A77B3E" w:rsidRPr="00E44DBE" w:rsidRDefault="00E7756C" w:rsidP="003A2467">
      <w:pPr>
        <w:widowControl w:val="0"/>
        <w:topLinePunct/>
        <w:adjustRightInd w:val="0"/>
        <w:snapToGrid w:val="0"/>
        <w:spacing w:line="560" w:lineRule="exact"/>
        <w:ind w:firstLineChars="200" w:firstLine="640"/>
        <w:jc w:val="both"/>
        <w:rPr>
          <w:rFonts w:ascii="黑体" w:eastAsia="黑体" w:hAnsi="黑体" w:cs="宋体"/>
          <w:color w:val="000000"/>
          <w:sz w:val="32"/>
          <w:szCs w:val="32"/>
          <w:lang w:eastAsia="zh-CN"/>
        </w:rPr>
      </w:pPr>
      <w:r w:rsidRPr="00E44DBE">
        <w:rPr>
          <w:rFonts w:ascii="黑体" w:eastAsia="黑体" w:hAnsi="黑体" w:cs="宋体"/>
          <w:color w:val="000000"/>
          <w:sz w:val="32"/>
          <w:szCs w:val="32"/>
          <w:lang w:eastAsia="zh-CN"/>
        </w:rPr>
        <w:t>五、面试成绩查询与合格证明发放</w:t>
      </w:r>
    </w:p>
    <w:p w:rsidR="00A77B3E" w:rsidRPr="00E44DBE" w:rsidRDefault="00E44DBE"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（一）</w:t>
      </w:r>
      <w:r w:rsidR="00E7756C" w:rsidRPr="00E44DBE">
        <w:rPr>
          <w:rFonts w:ascii="楷体" w:eastAsia="楷体" w:hAnsi="楷体" w:cs="宋体"/>
          <w:color w:val="000000"/>
          <w:sz w:val="32"/>
          <w:szCs w:val="32"/>
          <w:lang w:eastAsia="zh-CN"/>
        </w:rPr>
        <w:t>面试成绩查询</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本次面试成绩查询时间为2021年6月15日，考生自行登录教育部中小学教师资格考试网站查询本次面试成绩。如对本人的面试成绩有异议，可在面试成绩公布后5个工作日内向所在考区提出复核申请。</w:t>
      </w:r>
    </w:p>
    <w:p w:rsidR="00A77B3E" w:rsidRPr="00E44DBE" w:rsidRDefault="00E44DBE" w:rsidP="003A2467">
      <w:pPr>
        <w:widowControl w:val="0"/>
        <w:topLinePunct/>
        <w:adjustRightInd w:val="0"/>
        <w:snapToGrid w:val="0"/>
        <w:spacing w:line="560" w:lineRule="exact"/>
        <w:ind w:firstLineChars="200" w:firstLine="640"/>
        <w:jc w:val="both"/>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（二）</w:t>
      </w:r>
      <w:r w:rsidR="00E7756C" w:rsidRPr="00E44DBE">
        <w:rPr>
          <w:rFonts w:ascii="楷体" w:eastAsia="楷体" w:hAnsi="楷体" w:cs="宋体"/>
          <w:color w:val="000000"/>
          <w:sz w:val="32"/>
          <w:szCs w:val="32"/>
          <w:lang w:eastAsia="zh-CN"/>
        </w:rPr>
        <w:t>合格证明发放</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中小学教师资格考试笔试和面试均合格的考生，由教育部考试中心统一颁发《中小学教师资格考试合格证明》，该合格证明是申请教师资格认定时的必要条件。面试成绩公布后考试成绩合格的考生，可自行登录教育部中小学教师资格考试网</w:t>
      </w:r>
      <w:r w:rsidR="00E44DBE">
        <w:rPr>
          <w:rFonts w:ascii="仿宋" w:eastAsia="仿宋" w:hAnsi="仿宋" w:cs="宋体" w:hint="eastAsia"/>
          <w:color w:val="000000"/>
          <w:sz w:val="32"/>
          <w:szCs w:val="32"/>
          <w:lang w:eastAsia="zh-CN"/>
        </w:rPr>
        <w:t>（</w:t>
      </w:r>
      <w:r w:rsidR="00E44DBE" w:rsidRPr="00E44DBE">
        <w:rPr>
          <w:rFonts w:ascii="仿宋" w:eastAsia="仿宋" w:hAnsi="仿宋" w:cs="宋体"/>
          <w:color w:val="000000"/>
          <w:sz w:val="32"/>
          <w:szCs w:val="32"/>
          <w:lang w:eastAsia="zh-CN"/>
        </w:rPr>
        <w:t>http：//ntce.neea.edu.cn</w:t>
      </w:r>
      <w:r w:rsidR="00E44DBE">
        <w:rPr>
          <w:rFonts w:ascii="仿宋" w:eastAsia="仿宋" w:hAnsi="仿宋" w:cs="宋体" w:hint="eastAsia"/>
          <w:color w:val="000000"/>
          <w:sz w:val="32"/>
          <w:szCs w:val="32"/>
          <w:lang w:eastAsia="zh-CN"/>
        </w:rPr>
        <w:t>）</w:t>
      </w:r>
      <w:r w:rsidRPr="00412C43">
        <w:rPr>
          <w:rFonts w:ascii="仿宋" w:eastAsia="仿宋" w:hAnsi="仿宋" w:cs="宋体"/>
          <w:color w:val="000000"/>
          <w:sz w:val="32"/>
          <w:szCs w:val="32"/>
          <w:lang w:eastAsia="zh-CN"/>
        </w:rPr>
        <w:t>网站“合格证查询”栏目，查询、下载、打印PDF格式“网页版”考试合格证明（黑白、彩打都可以)，提供给认定部门使用，考试合格证有效期3年，具体有效期日期以考试合格证明上标示的日期为准。</w:t>
      </w:r>
    </w:p>
    <w:p w:rsidR="00A77B3E" w:rsidRPr="00E44DBE" w:rsidRDefault="00E7756C" w:rsidP="003A2467">
      <w:pPr>
        <w:widowControl w:val="0"/>
        <w:topLinePunct/>
        <w:adjustRightInd w:val="0"/>
        <w:snapToGrid w:val="0"/>
        <w:spacing w:line="560" w:lineRule="exact"/>
        <w:ind w:firstLineChars="200" w:firstLine="640"/>
        <w:jc w:val="both"/>
        <w:rPr>
          <w:rFonts w:ascii="黑体" w:eastAsia="黑体" w:hAnsi="黑体" w:cs="宋体"/>
          <w:color w:val="000000"/>
          <w:sz w:val="32"/>
          <w:szCs w:val="32"/>
          <w:lang w:eastAsia="zh-CN"/>
        </w:rPr>
      </w:pPr>
      <w:r w:rsidRPr="00E44DBE">
        <w:rPr>
          <w:rFonts w:ascii="黑体" w:eastAsia="黑体" w:hAnsi="黑体" w:cs="宋体"/>
          <w:color w:val="000000"/>
          <w:sz w:val="32"/>
          <w:szCs w:val="32"/>
          <w:lang w:eastAsia="zh-CN"/>
        </w:rPr>
        <w:t>六、其他事项</w:t>
      </w:r>
    </w:p>
    <w:p w:rsidR="00A77B3E" w:rsidRPr="00412C43" w:rsidRDefault="00E44DBE"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（一）</w:t>
      </w:r>
      <w:r w:rsidR="00E7756C" w:rsidRPr="00412C43">
        <w:rPr>
          <w:rFonts w:ascii="仿宋" w:eastAsia="仿宋" w:hAnsi="仿宋" w:cs="宋体"/>
          <w:color w:val="000000"/>
          <w:sz w:val="32"/>
          <w:szCs w:val="32"/>
          <w:lang w:eastAsia="zh-CN"/>
        </w:rPr>
        <w:t>考生应遵守教育部《面试考生守则》，如有违纪违规行为，按照《国家教育考试违规处理办法》(教育部第33号令)进行认定和处理。</w:t>
      </w:r>
    </w:p>
    <w:p w:rsidR="00A77B3E" w:rsidRPr="00412C43" w:rsidRDefault="00E44DBE"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（二）</w:t>
      </w:r>
      <w:r w:rsidR="00E7756C" w:rsidRPr="00412C43">
        <w:rPr>
          <w:rFonts w:ascii="仿宋" w:eastAsia="仿宋" w:hAnsi="仿宋" w:cs="宋体"/>
          <w:color w:val="000000"/>
          <w:sz w:val="32"/>
          <w:szCs w:val="32"/>
          <w:lang w:eastAsia="zh-CN"/>
        </w:rPr>
        <w:t>了解《考试标准》和《考试大纲》(面试部分）等信息，请登录教育部中小学教师资格考试网查询。</w:t>
      </w:r>
    </w:p>
    <w:p w:rsidR="00A77B3E" w:rsidRPr="00412C43" w:rsidRDefault="00E44DBE"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（三）</w:t>
      </w:r>
      <w:r w:rsidR="00E7756C" w:rsidRPr="00412C43">
        <w:rPr>
          <w:rFonts w:ascii="仿宋" w:eastAsia="仿宋" w:hAnsi="仿宋" w:cs="宋体"/>
          <w:color w:val="000000"/>
          <w:sz w:val="32"/>
          <w:szCs w:val="32"/>
          <w:lang w:eastAsia="zh-CN"/>
        </w:rPr>
        <w:t>考生须提前关注、了解教育部和国家卫生健康委印发的《新冠肺炎疫情防控常态化下国家教育考试组考防疫</w:t>
      </w:r>
      <w:r w:rsidR="00E7756C" w:rsidRPr="00412C43">
        <w:rPr>
          <w:rFonts w:ascii="仿宋" w:eastAsia="仿宋" w:hAnsi="仿宋" w:cs="宋体"/>
          <w:color w:val="000000"/>
          <w:sz w:val="32"/>
          <w:szCs w:val="32"/>
          <w:lang w:eastAsia="zh-CN"/>
        </w:rPr>
        <w:lastRenderedPageBreak/>
        <w:t>工作指导意见》（教学厅</w:t>
      </w:r>
      <w:r>
        <w:rPr>
          <w:rFonts w:ascii="仿宋" w:eastAsia="仿宋" w:hAnsi="仿宋" w:cs="宋体" w:hint="eastAsia"/>
          <w:color w:val="000000"/>
          <w:sz w:val="32"/>
          <w:szCs w:val="32"/>
          <w:lang w:eastAsia="zh-CN"/>
        </w:rPr>
        <w:t>〔</w:t>
      </w:r>
      <w:r w:rsidR="00E7756C" w:rsidRPr="00412C43">
        <w:rPr>
          <w:rFonts w:ascii="仿宋" w:eastAsia="仿宋" w:hAnsi="仿宋" w:cs="宋体"/>
          <w:color w:val="000000"/>
          <w:sz w:val="32"/>
          <w:szCs w:val="32"/>
          <w:lang w:eastAsia="zh-CN"/>
        </w:rPr>
        <w:t>2020</w:t>
      </w:r>
      <w:r>
        <w:rPr>
          <w:rFonts w:ascii="仿宋" w:eastAsia="仿宋" w:hAnsi="仿宋" w:cs="宋体" w:hint="eastAsia"/>
          <w:color w:val="000000"/>
          <w:sz w:val="32"/>
          <w:szCs w:val="32"/>
          <w:lang w:eastAsia="zh-CN"/>
        </w:rPr>
        <w:t>〕</w:t>
      </w:r>
      <w:r w:rsidR="00E7756C" w:rsidRPr="00412C43">
        <w:rPr>
          <w:rFonts w:ascii="仿宋" w:eastAsia="仿宋" w:hAnsi="仿宋" w:cs="宋体"/>
          <w:color w:val="000000"/>
          <w:sz w:val="32"/>
          <w:szCs w:val="32"/>
          <w:lang w:eastAsia="zh-CN"/>
        </w:rPr>
        <w:t>8号）要求，及时关注本人考试所在市疫情防控具体要求，按相关要求做好个人健康状况自查，落实好相关防控措施，参加考试时要服从工作人员的疫情检查和管理。考生须自行下载打印《辽宁省2021年上半年中小学教师资格考试面试疫情防控承诺书》</w:t>
      </w:r>
      <w:r>
        <w:rPr>
          <w:rFonts w:ascii="仿宋" w:eastAsia="仿宋" w:hAnsi="仿宋" w:cs="宋体" w:hint="eastAsia"/>
          <w:color w:val="000000"/>
          <w:sz w:val="32"/>
          <w:szCs w:val="32"/>
          <w:lang w:eastAsia="zh-CN"/>
        </w:rPr>
        <w:t>（</w:t>
      </w:r>
      <w:r w:rsidRPr="00412C43">
        <w:rPr>
          <w:rFonts w:ascii="仿宋" w:eastAsia="仿宋" w:hAnsi="仿宋" w:cs="宋体"/>
          <w:color w:val="000000"/>
          <w:sz w:val="32"/>
          <w:szCs w:val="32"/>
          <w:lang w:eastAsia="zh-CN"/>
        </w:rPr>
        <w:t>见附件2</w:t>
      </w:r>
      <w:r>
        <w:rPr>
          <w:rFonts w:ascii="仿宋" w:eastAsia="仿宋" w:hAnsi="仿宋" w:cs="宋体" w:hint="eastAsia"/>
          <w:color w:val="000000"/>
          <w:sz w:val="32"/>
          <w:szCs w:val="32"/>
          <w:lang w:eastAsia="zh-CN"/>
        </w:rPr>
        <w:t>）</w:t>
      </w:r>
      <w:r w:rsidR="00E7756C" w:rsidRPr="00412C43">
        <w:rPr>
          <w:rFonts w:ascii="仿宋" w:eastAsia="仿宋" w:hAnsi="仿宋" w:cs="宋体"/>
          <w:color w:val="000000"/>
          <w:sz w:val="32"/>
          <w:szCs w:val="32"/>
          <w:lang w:eastAsia="zh-CN"/>
        </w:rPr>
        <w:t>，并按要求如实填写有关内容，对于刻意隐瞒病情或者</w:t>
      </w:r>
      <w:proofErr w:type="gramStart"/>
      <w:r w:rsidR="00E7756C" w:rsidRPr="00412C43">
        <w:rPr>
          <w:rFonts w:ascii="仿宋" w:eastAsia="仿宋" w:hAnsi="仿宋" w:cs="宋体"/>
          <w:color w:val="000000"/>
          <w:sz w:val="32"/>
          <w:szCs w:val="32"/>
          <w:lang w:eastAsia="zh-CN"/>
        </w:rPr>
        <w:t>不</w:t>
      </w:r>
      <w:proofErr w:type="gramEnd"/>
      <w:r w:rsidR="00E7756C" w:rsidRPr="00412C43">
        <w:rPr>
          <w:rFonts w:ascii="仿宋" w:eastAsia="仿宋" w:hAnsi="仿宋" w:cs="宋体"/>
          <w:color w:val="000000"/>
          <w:sz w:val="32"/>
          <w:szCs w:val="32"/>
          <w:lang w:eastAsia="zh-CN"/>
        </w:rPr>
        <w:t>如实报告发热史、旅行史和接触史的，以及在考试期间不服从考点防疫工作安排的，将按照《中华人民共和国传染病防治法》、《关于依法惩治妨害新型冠状病毒肺炎疫情防控违法犯罪的意见》等法律法规予以处理。考生在考试当天入场时将填写完整的《辽宁省2021年上半年中小学教师资格考试面试疫情防控承诺书》交给工作人员，方可入场参加考试。</w:t>
      </w:r>
    </w:p>
    <w:p w:rsidR="00A77B3E" w:rsidRPr="00412C43" w:rsidRDefault="00A77B3E"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附件：1.辽宁省2021年上半年中小学教师资格考试面试报名确认点联系方式</w:t>
      </w:r>
    </w:p>
    <w:p w:rsidR="00A77B3E" w:rsidRPr="00412C43" w:rsidRDefault="00E7756C" w:rsidP="003A2467">
      <w:pPr>
        <w:widowControl w:val="0"/>
        <w:topLinePunct/>
        <w:adjustRightInd w:val="0"/>
        <w:snapToGrid w:val="0"/>
        <w:spacing w:line="560" w:lineRule="exact"/>
        <w:ind w:firstLineChars="200" w:firstLine="640"/>
        <w:jc w:val="both"/>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2.辽宁省2021年上半年中小学教师资格考试面试疫情防控承诺书</w:t>
      </w:r>
    </w:p>
    <w:p w:rsidR="00A77B3E" w:rsidRPr="00412C43" w:rsidRDefault="00A77B3E" w:rsidP="003A2467">
      <w:pPr>
        <w:widowControl w:val="0"/>
        <w:topLinePunct/>
        <w:adjustRightInd w:val="0"/>
        <w:snapToGrid w:val="0"/>
        <w:spacing w:line="560" w:lineRule="exact"/>
        <w:ind w:firstLine="200"/>
        <w:jc w:val="both"/>
        <w:rPr>
          <w:rFonts w:ascii="仿宋" w:eastAsia="仿宋" w:hAnsi="仿宋" w:cs="宋体"/>
          <w:color w:val="000000"/>
          <w:sz w:val="32"/>
          <w:szCs w:val="32"/>
          <w:lang w:eastAsia="zh-CN"/>
        </w:rPr>
      </w:pPr>
    </w:p>
    <w:p w:rsidR="00C01F00" w:rsidRDefault="00C01F00" w:rsidP="00C01F00">
      <w:pPr>
        <w:widowControl w:val="0"/>
        <w:topLinePunct/>
        <w:adjustRightInd w:val="0"/>
        <w:snapToGrid w:val="0"/>
        <w:spacing w:line="560" w:lineRule="exact"/>
        <w:ind w:firstLine="198"/>
        <w:jc w:val="center"/>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 xml:space="preserve">                                  </w:t>
      </w:r>
      <w:r w:rsidR="00E7756C" w:rsidRPr="00412C43">
        <w:rPr>
          <w:rFonts w:ascii="仿宋" w:eastAsia="仿宋" w:hAnsi="仿宋" w:cs="宋体"/>
          <w:color w:val="000000"/>
          <w:sz w:val="32"/>
          <w:szCs w:val="32"/>
          <w:lang w:eastAsia="zh-CN"/>
        </w:rPr>
        <w:t>辽宁教育学院</w:t>
      </w:r>
    </w:p>
    <w:p w:rsidR="00A77B3E" w:rsidRPr="00412C43" w:rsidRDefault="00E7756C" w:rsidP="00C01F00">
      <w:pPr>
        <w:widowControl w:val="0"/>
        <w:topLinePunct/>
        <w:adjustRightInd w:val="0"/>
        <w:snapToGrid w:val="0"/>
        <w:spacing w:line="560" w:lineRule="exact"/>
        <w:ind w:firstLine="198"/>
        <w:jc w:val="right"/>
        <w:rPr>
          <w:rFonts w:ascii="仿宋" w:eastAsia="仿宋" w:hAnsi="仿宋" w:cs="宋体"/>
          <w:color w:val="000000"/>
          <w:sz w:val="32"/>
          <w:szCs w:val="32"/>
          <w:lang w:eastAsia="zh-CN"/>
        </w:rPr>
      </w:pPr>
      <w:r w:rsidRPr="00412C43">
        <w:rPr>
          <w:rFonts w:ascii="仿宋" w:eastAsia="仿宋" w:hAnsi="仿宋" w:cs="宋体"/>
          <w:color w:val="000000"/>
          <w:sz w:val="32"/>
          <w:szCs w:val="32"/>
          <w:lang w:eastAsia="zh-CN"/>
        </w:rPr>
        <w:t>2021年4月8日</w:t>
      </w:r>
    </w:p>
    <w:p w:rsidR="00F2382C" w:rsidRDefault="00F2382C" w:rsidP="006C0B51">
      <w:pPr>
        <w:widowControl w:val="0"/>
        <w:jc w:val="both"/>
        <w:rPr>
          <w:rFonts w:ascii="仿宋" w:eastAsia="仿宋" w:hAnsi="仿宋" w:cs="宋体"/>
          <w:color w:val="000000"/>
          <w:sz w:val="32"/>
          <w:szCs w:val="32"/>
          <w:lang w:eastAsia="zh-CN"/>
        </w:rPr>
        <w:sectPr w:rsidR="00F2382C" w:rsidSect="003A2467">
          <w:pgSz w:w="11906" w:h="16838"/>
          <w:pgMar w:top="1418" w:right="1758" w:bottom="1418" w:left="1797" w:header="709" w:footer="709" w:gutter="0"/>
          <w:cols w:space="708"/>
          <w:docGrid w:linePitch="360"/>
        </w:sectPr>
      </w:pPr>
    </w:p>
    <w:p w:rsidR="00F2382C" w:rsidRDefault="00762D29" w:rsidP="006C0B51">
      <w:pPr>
        <w:widowControl w:val="0"/>
        <w:jc w:val="both"/>
        <w:rPr>
          <w:rFonts w:ascii="仿宋" w:eastAsia="仿宋" w:hAnsi="仿宋" w:cs="宋体"/>
          <w:color w:val="000000"/>
          <w:sz w:val="32"/>
          <w:szCs w:val="32"/>
          <w:lang w:eastAsia="zh-CN"/>
        </w:rPr>
      </w:pPr>
      <w:r>
        <w:rPr>
          <w:rFonts w:ascii="仿宋" w:eastAsia="仿宋" w:hAnsi="仿宋" w:cs="宋体" w:hint="eastAsia"/>
          <w:noProof/>
          <w:color w:val="000000"/>
          <w:sz w:val="32"/>
          <w:szCs w:val="32"/>
          <w:lang w:eastAsia="zh-CN"/>
        </w:rPr>
        <w:lastRenderedPageBreak/>
        <w:drawing>
          <wp:anchor distT="0" distB="0" distL="114300" distR="114300" simplePos="0" relativeHeight="251662336" behindDoc="0" locked="0" layoutInCell="1" allowOverlap="1">
            <wp:simplePos x="0" y="0"/>
            <wp:positionH relativeFrom="column">
              <wp:posOffset>2014221</wp:posOffset>
            </wp:positionH>
            <wp:positionV relativeFrom="paragraph">
              <wp:posOffset>-1687830</wp:posOffset>
            </wp:positionV>
            <wp:extent cx="4886325" cy="8591550"/>
            <wp:effectExtent l="1866900" t="0" r="18573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rot="5400000">
                      <a:off x="0" y="0"/>
                      <a:ext cx="4886325" cy="8591550"/>
                    </a:xfrm>
                    <a:prstGeom prst="rect">
                      <a:avLst/>
                    </a:prstGeom>
                    <a:noFill/>
                    <a:ln w="9525">
                      <a:noFill/>
                      <a:miter lim="800000"/>
                      <a:headEnd/>
                      <a:tailEnd/>
                    </a:ln>
                  </pic:spPr>
                </pic:pic>
              </a:graphicData>
            </a:graphic>
          </wp:anchor>
        </w:drawing>
      </w:r>
    </w:p>
    <w:p w:rsidR="00F2382C" w:rsidRDefault="00F2382C" w:rsidP="006C0B51">
      <w:pPr>
        <w:widowControl w:val="0"/>
        <w:jc w:val="both"/>
        <w:rPr>
          <w:rFonts w:ascii="仿宋" w:eastAsia="仿宋" w:hAnsi="仿宋" w:cs="宋体"/>
          <w:color w:val="000000"/>
          <w:sz w:val="32"/>
          <w:szCs w:val="32"/>
          <w:lang w:eastAsia="zh-CN"/>
        </w:rPr>
      </w:pPr>
      <w:r>
        <w:rPr>
          <w:rFonts w:ascii="仿宋" w:eastAsia="仿宋" w:hAnsi="仿宋" w:cs="宋体"/>
          <w:color w:val="000000"/>
          <w:sz w:val="32"/>
          <w:szCs w:val="32"/>
          <w:lang w:eastAsia="zh-CN"/>
        </w:rPr>
        <w:br w:type="page"/>
      </w:r>
    </w:p>
    <w:p w:rsidR="00F2382C" w:rsidRDefault="00EF52F8" w:rsidP="006C0B51">
      <w:pPr>
        <w:widowControl w:val="0"/>
        <w:jc w:val="both"/>
        <w:rPr>
          <w:rFonts w:ascii="仿宋" w:eastAsia="仿宋" w:hAnsi="仿宋" w:cs="宋体"/>
          <w:color w:val="000000"/>
          <w:sz w:val="32"/>
          <w:szCs w:val="32"/>
          <w:lang w:eastAsia="zh-CN"/>
        </w:rPr>
        <w:sectPr w:rsidR="00F2382C" w:rsidSect="00F2382C">
          <w:pgSz w:w="16838" w:h="11906" w:orient="landscape" w:code="9"/>
          <w:pgMar w:top="1758" w:right="1418" w:bottom="1797" w:left="1418" w:header="709" w:footer="709" w:gutter="0"/>
          <w:cols w:space="708"/>
          <w:docGrid w:linePitch="360"/>
        </w:sectPr>
      </w:pPr>
      <w:r>
        <w:rPr>
          <w:rFonts w:ascii="仿宋" w:eastAsia="仿宋" w:hAnsi="仿宋" w:cs="宋体"/>
          <w:noProof/>
          <w:color w:val="000000"/>
          <w:sz w:val="32"/>
          <w:szCs w:val="32"/>
          <w:lang w:eastAsia="zh-CN"/>
        </w:rPr>
        <w:drawing>
          <wp:anchor distT="0" distB="0" distL="114300" distR="114300" simplePos="0" relativeHeight="251663360" behindDoc="1" locked="0" layoutInCell="1" allowOverlap="1">
            <wp:simplePos x="0" y="0"/>
            <wp:positionH relativeFrom="column">
              <wp:posOffset>1747520</wp:posOffset>
            </wp:positionH>
            <wp:positionV relativeFrom="paragraph">
              <wp:posOffset>-1884680</wp:posOffset>
            </wp:positionV>
            <wp:extent cx="5400675" cy="8620125"/>
            <wp:effectExtent l="1638300" t="0" r="16097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rot="5400000">
                      <a:off x="0" y="0"/>
                      <a:ext cx="5400675" cy="8620125"/>
                    </a:xfrm>
                    <a:prstGeom prst="rect">
                      <a:avLst/>
                    </a:prstGeom>
                    <a:noFill/>
                    <a:ln w="9525">
                      <a:noFill/>
                      <a:miter lim="800000"/>
                      <a:headEnd/>
                      <a:tailEnd/>
                    </a:ln>
                  </pic:spPr>
                </pic:pic>
              </a:graphicData>
            </a:graphic>
          </wp:anchor>
        </w:drawing>
      </w:r>
    </w:p>
    <w:p w:rsidR="006C0B51" w:rsidRPr="00F2382C" w:rsidRDefault="006C0B51" w:rsidP="006C0B51">
      <w:pPr>
        <w:widowControl w:val="0"/>
        <w:jc w:val="both"/>
        <w:rPr>
          <w:rFonts w:asciiTheme="minorEastAsia" w:hAnsiTheme="minorEastAsia" w:cs="宋体"/>
          <w:b/>
          <w:bCs/>
          <w:color w:val="000000"/>
          <w:sz w:val="32"/>
          <w:szCs w:val="32"/>
          <w:lang w:eastAsia="zh-CN"/>
        </w:rPr>
      </w:pPr>
      <w:r w:rsidRPr="00F2382C">
        <w:rPr>
          <w:rFonts w:asciiTheme="minorEastAsia" w:hAnsiTheme="minorEastAsia" w:cs="宋体" w:hint="eastAsia"/>
          <w:b/>
          <w:bCs/>
          <w:color w:val="000000"/>
          <w:sz w:val="32"/>
          <w:szCs w:val="32"/>
          <w:lang w:eastAsia="zh-CN"/>
        </w:rPr>
        <w:lastRenderedPageBreak/>
        <w:t>附件2</w:t>
      </w:r>
    </w:p>
    <w:p w:rsidR="006C0B51" w:rsidRPr="00F75482" w:rsidRDefault="00647CCE" w:rsidP="006C0B51">
      <w:pPr>
        <w:widowControl w:val="0"/>
        <w:jc w:val="center"/>
        <w:rPr>
          <w:rFonts w:ascii="方正小标宋简体" w:eastAsia="方正小标宋简体" w:hAnsi="Calibri"/>
          <w:b/>
          <w:spacing w:val="-40"/>
          <w:kern w:val="2"/>
          <w:sz w:val="44"/>
          <w:szCs w:val="44"/>
          <w:lang w:eastAsia="zh-CN"/>
        </w:rPr>
      </w:pPr>
      <w:r w:rsidRPr="00F75482">
        <w:rPr>
          <w:rFonts w:ascii="方正小标宋简体" w:eastAsia="方正小标宋简体" w:hAnsi="Calibri" w:hint="eastAsia"/>
          <w:b/>
          <w:spacing w:val="-40"/>
          <w:kern w:val="2"/>
          <w:sz w:val="44"/>
          <w:szCs w:val="44"/>
          <w:lang w:eastAsia="zh-CN"/>
        </w:rPr>
        <w:t>辽宁省</w:t>
      </w:r>
      <w:r w:rsidR="006C0B51" w:rsidRPr="00F75482">
        <w:rPr>
          <w:rFonts w:ascii="方正小标宋简体" w:eastAsia="方正小标宋简体" w:hAnsi="Calibri" w:hint="eastAsia"/>
          <w:b/>
          <w:spacing w:val="-40"/>
          <w:kern w:val="2"/>
          <w:sz w:val="44"/>
          <w:szCs w:val="44"/>
          <w:lang w:eastAsia="zh-CN"/>
        </w:rPr>
        <w:t>2021年上半年中小学教师资格</w:t>
      </w:r>
      <w:r w:rsidRPr="00F75482">
        <w:rPr>
          <w:rFonts w:ascii="方正小标宋简体" w:eastAsia="方正小标宋简体" w:hAnsi="Calibri" w:hint="eastAsia"/>
          <w:b/>
          <w:spacing w:val="-40"/>
          <w:kern w:val="2"/>
          <w:sz w:val="44"/>
          <w:szCs w:val="44"/>
          <w:lang w:eastAsia="zh-CN"/>
        </w:rPr>
        <w:t>考试面试</w:t>
      </w:r>
      <w:r w:rsidR="00F75482" w:rsidRPr="00F75482">
        <w:rPr>
          <w:rFonts w:ascii="方正小标宋简体" w:eastAsia="方正小标宋简体" w:hAnsi="Calibri" w:hint="eastAsia"/>
          <w:b/>
          <w:spacing w:val="-40"/>
          <w:kern w:val="2"/>
          <w:sz w:val="44"/>
          <w:szCs w:val="44"/>
          <w:lang w:eastAsia="zh-CN"/>
        </w:rPr>
        <w:br/>
      </w:r>
      <w:r w:rsidR="006C0B51" w:rsidRPr="00F75482">
        <w:rPr>
          <w:rFonts w:ascii="方正小标宋简体" w:eastAsia="方正小标宋简体" w:hAnsi="Calibri" w:hint="eastAsia"/>
          <w:b/>
          <w:spacing w:val="-40"/>
          <w:kern w:val="2"/>
          <w:sz w:val="44"/>
          <w:szCs w:val="44"/>
          <w:lang w:eastAsia="zh-CN"/>
        </w:rPr>
        <w:t>疫情防控承诺书</w:t>
      </w:r>
    </w:p>
    <w:tbl>
      <w:tblPr>
        <w:tblW w:w="9914"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1195"/>
        <w:gridCol w:w="4678"/>
        <w:gridCol w:w="1417"/>
        <w:gridCol w:w="284"/>
        <w:gridCol w:w="1842"/>
      </w:tblGrid>
      <w:tr w:rsidR="006C0B51" w:rsidRPr="00412C43" w:rsidTr="00C01F00">
        <w:trPr>
          <w:trHeight w:val="668"/>
          <w:jc w:val="center"/>
        </w:trPr>
        <w:tc>
          <w:tcPr>
            <w:tcW w:w="1693" w:type="dxa"/>
            <w:gridSpan w:val="2"/>
            <w:vAlign w:val="center"/>
          </w:tcPr>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kern w:val="2"/>
                <w:sz w:val="28"/>
                <w:szCs w:val="28"/>
                <w:lang w:eastAsia="zh-CN"/>
              </w:rPr>
              <w:t>考    区</w:t>
            </w:r>
          </w:p>
        </w:tc>
        <w:tc>
          <w:tcPr>
            <w:tcW w:w="4678" w:type="dxa"/>
            <w:vAlign w:val="center"/>
          </w:tcPr>
          <w:p w:rsidR="006C0B51" w:rsidRPr="00412C43" w:rsidRDefault="006C0B51" w:rsidP="00C01F00">
            <w:pPr>
              <w:widowControl w:val="0"/>
              <w:jc w:val="center"/>
              <w:rPr>
                <w:rFonts w:ascii="仿宋" w:eastAsia="仿宋" w:hAnsi="仿宋" w:cs="仿宋"/>
                <w:kern w:val="2"/>
                <w:sz w:val="28"/>
                <w:szCs w:val="28"/>
                <w:lang w:eastAsia="zh-CN"/>
              </w:rPr>
            </w:pPr>
          </w:p>
        </w:tc>
        <w:tc>
          <w:tcPr>
            <w:tcW w:w="1417" w:type="dxa"/>
            <w:vAlign w:val="center"/>
          </w:tcPr>
          <w:p w:rsidR="006C0B51" w:rsidRPr="00412C43" w:rsidRDefault="006C0B51" w:rsidP="00C01F00">
            <w:pPr>
              <w:widowControl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姓    名</w:t>
            </w:r>
          </w:p>
        </w:tc>
        <w:tc>
          <w:tcPr>
            <w:tcW w:w="2126" w:type="dxa"/>
            <w:gridSpan w:val="2"/>
            <w:vAlign w:val="center"/>
          </w:tcPr>
          <w:p w:rsidR="006C0B51" w:rsidRPr="00412C43" w:rsidRDefault="006C0B51" w:rsidP="00C01F00">
            <w:pPr>
              <w:widowControl w:val="0"/>
              <w:jc w:val="center"/>
              <w:rPr>
                <w:rFonts w:ascii="仿宋" w:eastAsia="仿宋" w:hAnsi="仿宋" w:cs="仿宋"/>
                <w:kern w:val="2"/>
                <w:sz w:val="28"/>
                <w:szCs w:val="28"/>
                <w:lang w:eastAsia="zh-CN"/>
              </w:rPr>
            </w:pPr>
          </w:p>
        </w:tc>
      </w:tr>
      <w:tr w:rsidR="006C0B51" w:rsidRPr="00412C43" w:rsidTr="00C01F00">
        <w:trPr>
          <w:trHeight w:val="668"/>
          <w:jc w:val="center"/>
        </w:trPr>
        <w:tc>
          <w:tcPr>
            <w:tcW w:w="1693" w:type="dxa"/>
            <w:gridSpan w:val="2"/>
            <w:vAlign w:val="center"/>
          </w:tcPr>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身份证号</w:t>
            </w:r>
          </w:p>
        </w:tc>
        <w:tc>
          <w:tcPr>
            <w:tcW w:w="4678" w:type="dxa"/>
            <w:vAlign w:val="center"/>
          </w:tcPr>
          <w:p w:rsidR="006C0B51" w:rsidRPr="00412C43" w:rsidRDefault="006C0B51" w:rsidP="00C01F00">
            <w:pPr>
              <w:widowControl w:val="0"/>
              <w:jc w:val="center"/>
              <w:rPr>
                <w:rFonts w:ascii="仿宋" w:eastAsia="仿宋" w:hAnsi="仿宋" w:cs="仿宋"/>
                <w:kern w:val="2"/>
                <w:sz w:val="28"/>
                <w:szCs w:val="28"/>
                <w:lang w:eastAsia="zh-CN"/>
              </w:rPr>
            </w:pPr>
          </w:p>
        </w:tc>
        <w:tc>
          <w:tcPr>
            <w:tcW w:w="1417" w:type="dxa"/>
            <w:vAlign w:val="center"/>
          </w:tcPr>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性    别</w:t>
            </w:r>
          </w:p>
        </w:tc>
        <w:tc>
          <w:tcPr>
            <w:tcW w:w="2126" w:type="dxa"/>
            <w:gridSpan w:val="2"/>
            <w:vAlign w:val="center"/>
          </w:tcPr>
          <w:p w:rsidR="006C0B51" w:rsidRPr="00412C43" w:rsidRDefault="006C0B51" w:rsidP="00C01F00">
            <w:pPr>
              <w:widowControl w:val="0"/>
              <w:jc w:val="center"/>
              <w:rPr>
                <w:rFonts w:ascii="仿宋" w:eastAsia="仿宋" w:hAnsi="仿宋" w:cs="仿宋"/>
                <w:kern w:val="2"/>
                <w:sz w:val="28"/>
                <w:szCs w:val="28"/>
                <w:lang w:eastAsia="zh-CN"/>
              </w:rPr>
            </w:pPr>
          </w:p>
        </w:tc>
      </w:tr>
      <w:tr w:rsidR="006C0B51" w:rsidRPr="00412C43" w:rsidTr="00C01F00">
        <w:trPr>
          <w:trHeight w:val="668"/>
          <w:jc w:val="center"/>
        </w:trPr>
        <w:tc>
          <w:tcPr>
            <w:tcW w:w="1693" w:type="dxa"/>
            <w:gridSpan w:val="2"/>
            <w:vAlign w:val="center"/>
          </w:tcPr>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准考证号</w:t>
            </w:r>
          </w:p>
        </w:tc>
        <w:tc>
          <w:tcPr>
            <w:tcW w:w="4678" w:type="dxa"/>
            <w:vAlign w:val="center"/>
          </w:tcPr>
          <w:p w:rsidR="006C0B51" w:rsidRPr="00412C43" w:rsidRDefault="006C0B51" w:rsidP="00C01F00">
            <w:pPr>
              <w:widowControl w:val="0"/>
              <w:jc w:val="center"/>
              <w:rPr>
                <w:rFonts w:ascii="仿宋" w:eastAsia="仿宋" w:hAnsi="仿宋" w:cs="仿宋"/>
                <w:kern w:val="2"/>
                <w:sz w:val="28"/>
                <w:szCs w:val="28"/>
                <w:lang w:eastAsia="zh-CN"/>
              </w:rPr>
            </w:pPr>
          </w:p>
        </w:tc>
        <w:tc>
          <w:tcPr>
            <w:tcW w:w="1417" w:type="dxa"/>
            <w:vAlign w:val="center"/>
          </w:tcPr>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联系电话</w:t>
            </w:r>
          </w:p>
        </w:tc>
        <w:tc>
          <w:tcPr>
            <w:tcW w:w="2126" w:type="dxa"/>
            <w:gridSpan w:val="2"/>
            <w:vAlign w:val="center"/>
          </w:tcPr>
          <w:p w:rsidR="006C0B51" w:rsidRPr="00412C43" w:rsidRDefault="006C0B51" w:rsidP="00C01F00">
            <w:pPr>
              <w:widowControl w:val="0"/>
              <w:jc w:val="center"/>
              <w:rPr>
                <w:rFonts w:ascii="仿宋" w:eastAsia="仿宋" w:hAnsi="仿宋" w:cs="仿宋"/>
                <w:kern w:val="2"/>
                <w:sz w:val="28"/>
                <w:szCs w:val="28"/>
                <w:lang w:eastAsia="zh-CN"/>
              </w:rPr>
            </w:pPr>
          </w:p>
        </w:tc>
      </w:tr>
      <w:tr w:rsidR="006C0B51" w:rsidRPr="00412C43" w:rsidTr="00040891">
        <w:trPr>
          <w:trHeight w:val="503"/>
          <w:jc w:val="center"/>
        </w:trPr>
        <w:tc>
          <w:tcPr>
            <w:tcW w:w="498" w:type="dxa"/>
            <w:vMerge w:val="restart"/>
            <w:tcMar>
              <w:left w:w="28" w:type="dxa"/>
              <w:right w:w="28" w:type="dxa"/>
            </w:tcMar>
            <w:textDirection w:val="tbRlV"/>
            <w:vAlign w:val="center"/>
          </w:tcPr>
          <w:p w:rsidR="006C0B51" w:rsidRPr="00412C43" w:rsidRDefault="006C0B51" w:rsidP="00C01F00">
            <w:pPr>
              <w:widowControl w:val="0"/>
              <w:jc w:val="center"/>
              <w:rPr>
                <w:rFonts w:ascii="仿宋" w:eastAsia="仿宋" w:hAnsi="仿宋" w:cs="仿宋"/>
                <w:color w:val="000000"/>
                <w:sz w:val="28"/>
                <w:szCs w:val="28"/>
                <w:lang w:eastAsia="zh-CN"/>
              </w:rPr>
            </w:pPr>
            <w:r w:rsidRPr="00412C43">
              <w:rPr>
                <w:rFonts w:ascii="仿宋" w:eastAsia="仿宋" w:hAnsi="仿宋" w:cs="仿宋" w:hint="eastAsia"/>
                <w:color w:val="000000"/>
                <w:sz w:val="28"/>
                <w:szCs w:val="28"/>
                <w:lang w:eastAsia="zh-CN"/>
              </w:rPr>
              <w:t>考生及其同住家庭成员14天内健康状况</w:t>
            </w:r>
          </w:p>
        </w:tc>
        <w:tc>
          <w:tcPr>
            <w:tcW w:w="7574" w:type="dxa"/>
            <w:gridSpan w:val="4"/>
            <w:tcMar>
              <w:top w:w="57" w:type="dxa"/>
              <w:left w:w="57" w:type="dxa"/>
              <w:bottom w:w="57" w:type="dxa"/>
              <w:right w:w="57" w:type="dxa"/>
            </w:tcMar>
            <w:vAlign w:val="center"/>
          </w:tcPr>
          <w:p w:rsidR="006C0B51" w:rsidRPr="00040891" w:rsidRDefault="006C0B51" w:rsidP="00C01F00">
            <w:pPr>
              <w:snapToGrid w:val="0"/>
              <w:rPr>
                <w:rFonts w:ascii="仿宋" w:eastAsia="仿宋" w:hAnsi="仿宋" w:cs="仿宋"/>
                <w:spacing w:val="-30"/>
                <w:kern w:val="2"/>
                <w:sz w:val="28"/>
                <w:szCs w:val="28"/>
                <w:lang w:eastAsia="zh-CN"/>
              </w:rPr>
            </w:pPr>
            <w:r w:rsidRPr="00040891">
              <w:rPr>
                <w:rFonts w:ascii="仿宋" w:eastAsia="仿宋" w:hAnsi="仿宋" w:cs="仿宋" w:hint="eastAsia"/>
                <w:color w:val="000000"/>
                <w:spacing w:val="-30"/>
                <w:sz w:val="28"/>
                <w:szCs w:val="28"/>
                <w:lang w:eastAsia="zh-CN"/>
              </w:rPr>
              <w:t>是否出现过发热、干咳、乏力、鼻塞、流涕、咽痛、腹泻等症状。</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442"/>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left w:w="57" w:type="dxa"/>
              <w:bottom w:w="57" w:type="dxa"/>
              <w:right w:w="57" w:type="dxa"/>
            </w:tcMar>
            <w:vAlign w:val="center"/>
          </w:tcPr>
          <w:p w:rsidR="006C0B51" w:rsidRPr="00040891" w:rsidRDefault="006C0B51" w:rsidP="00C01F00">
            <w:pPr>
              <w:snapToGrid w:val="0"/>
              <w:rPr>
                <w:rFonts w:ascii="仿宋" w:eastAsia="仿宋" w:hAnsi="仿宋" w:cs="仿宋"/>
                <w:spacing w:val="-20"/>
                <w:kern w:val="2"/>
                <w:sz w:val="28"/>
                <w:szCs w:val="28"/>
                <w:lang w:eastAsia="zh-CN"/>
              </w:rPr>
            </w:pPr>
            <w:r w:rsidRPr="00040891">
              <w:rPr>
                <w:rFonts w:ascii="仿宋" w:eastAsia="仿宋" w:hAnsi="仿宋" w:cs="仿宋" w:hint="eastAsia"/>
                <w:color w:val="000000"/>
                <w:spacing w:val="-20"/>
                <w:sz w:val="28"/>
                <w:szCs w:val="28"/>
                <w:lang w:eastAsia="zh-CN"/>
              </w:rPr>
              <w:t>是否是</w:t>
            </w:r>
            <w:proofErr w:type="gramStart"/>
            <w:r w:rsidRPr="00040891">
              <w:rPr>
                <w:rFonts w:ascii="仿宋" w:eastAsia="仿宋" w:hAnsi="仿宋" w:cs="仿宋" w:hint="eastAsia"/>
                <w:color w:val="000000"/>
                <w:spacing w:val="-20"/>
                <w:sz w:val="28"/>
                <w:szCs w:val="28"/>
                <w:lang w:eastAsia="zh-CN"/>
              </w:rPr>
              <w:t>既往新型</w:t>
            </w:r>
            <w:proofErr w:type="gramEnd"/>
            <w:r w:rsidRPr="00040891">
              <w:rPr>
                <w:rFonts w:ascii="仿宋" w:eastAsia="仿宋" w:hAnsi="仿宋" w:cs="仿宋" w:hint="eastAsia"/>
                <w:color w:val="000000"/>
                <w:spacing w:val="-20"/>
                <w:sz w:val="28"/>
                <w:szCs w:val="28"/>
                <w:lang w:eastAsia="zh-CN"/>
              </w:rPr>
              <w:t>冠状肺炎感染者（确诊病例或无症状感染者）。</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436"/>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left w:w="57" w:type="dxa"/>
              <w:bottom w:w="57" w:type="dxa"/>
              <w:right w:w="57" w:type="dxa"/>
            </w:tcMar>
            <w:vAlign w:val="center"/>
          </w:tcPr>
          <w:p w:rsidR="006C0B51" w:rsidRPr="00040891" w:rsidRDefault="006C0B51" w:rsidP="00C01F00">
            <w:pPr>
              <w:snapToGrid w:val="0"/>
              <w:rPr>
                <w:rFonts w:ascii="仿宋" w:eastAsia="仿宋" w:hAnsi="仿宋" w:cs="仿宋"/>
                <w:color w:val="000000"/>
                <w:spacing w:val="-20"/>
                <w:sz w:val="28"/>
                <w:szCs w:val="28"/>
                <w:lang w:eastAsia="zh-CN"/>
              </w:rPr>
            </w:pPr>
            <w:r w:rsidRPr="00040891">
              <w:rPr>
                <w:rFonts w:ascii="仿宋" w:eastAsia="仿宋" w:hAnsi="仿宋" w:cs="仿宋" w:hint="eastAsia"/>
                <w:color w:val="000000"/>
                <w:spacing w:val="-20"/>
                <w:sz w:val="28"/>
                <w:szCs w:val="28"/>
                <w:lang w:eastAsia="zh-CN"/>
              </w:rPr>
              <w:t>是否是感染者的密切接触者。</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726"/>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left w:w="57" w:type="dxa"/>
              <w:bottom w:w="57" w:type="dxa"/>
              <w:right w:w="57" w:type="dxa"/>
            </w:tcMar>
            <w:vAlign w:val="center"/>
          </w:tcPr>
          <w:p w:rsidR="006C0B51" w:rsidRPr="00040891" w:rsidRDefault="006C0B51" w:rsidP="00C01F00">
            <w:pPr>
              <w:snapToGrid w:val="0"/>
              <w:rPr>
                <w:rFonts w:ascii="仿宋" w:eastAsia="仿宋" w:hAnsi="仿宋" w:cs="仿宋"/>
                <w:color w:val="000000"/>
                <w:spacing w:val="-20"/>
                <w:sz w:val="28"/>
                <w:szCs w:val="28"/>
                <w:lang w:eastAsia="zh-CN"/>
              </w:rPr>
            </w:pPr>
            <w:r w:rsidRPr="00040891">
              <w:rPr>
                <w:rFonts w:ascii="仿宋" w:eastAsia="仿宋" w:hAnsi="仿宋" w:cs="仿宋" w:hint="eastAsia"/>
                <w:color w:val="000000"/>
                <w:spacing w:val="-20"/>
                <w:sz w:val="28"/>
                <w:szCs w:val="28"/>
                <w:lang w:eastAsia="zh-CN"/>
              </w:rPr>
              <w:t>是否有流行病学史（到过疫情中高风险地区或接触过来自疫情中高风险地区人员）。</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441"/>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left w:w="57" w:type="dxa"/>
              <w:bottom w:w="57" w:type="dxa"/>
              <w:right w:w="57" w:type="dxa"/>
            </w:tcMar>
            <w:vAlign w:val="center"/>
          </w:tcPr>
          <w:p w:rsidR="006C0B51" w:rsidRPr="00040891" w:rsidRDefault="006C0B51" w:rsidP="00C01F00">
            <w:pPr>
              <w:snapToGrid w:val="0"/>
              <w:rPr>
                <w:rFonts w:ascii="仿宋" w:eastAsia="仿宋" w:hAnsi="仿宋" w:cs="仿宋"/>
                <w:color w:val="000000"/>
                <w:spacing w:val="-20"/>
                <w:sz w:val="28"/>
                <w:szCs w:val="28"/>
                <w:lang w:eastAsia="zh-CN"/>
              </w:rPr>
            </w:pPr>
            <w:r w:rsidRPr="00040891">
              <w:rPr>
                <w:rFonts w:ascii="仿宋" w:eastAsia="仿宋" w:hAnsi="仿宋" w:cs="仿宋" w:hint="eastAsia"/>
                <w:color w:val="000000"/>
                <w:spacing w:val="-20"/>
                <w:sz w:val="28"/>
                <w:szCs w:val="28"/>
                <w:lang w:eastAsia="zh-CN"/>
              </w:rPr>
              <w:t>是否为正在实施集中隔离医学观察的无症状感染者。</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463"/>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left w:w="57" w:type="dxa"/>
              <w:bottom w:w="57" w:type="dxa"/>
              <w:right w:w="57" w:type="dxa"/>
            </w:tcMar>
            <w:vAlign w:val="center"/>
          </w:tcPr>
          <w:p w:rsidR="006C0B51" w:rsidRPr="00040891" w:rsidRDefault="006C0B51" w:rsidP="00C01F00">
            <w:pPr>
              <w:snapToGrid w:val="0"/>
              <w:rPr>
                <w:rFonts w:ascii="仿宋" w:eastAsia="仿宋" w:hAnsi="仿宋" w:cs="仿宋"/>
                <w:color w:val="000000"/>
                <w:spacing w:val="-20"/>
                <w:sz w:val="28"/>
                <w:szCs w:val="28"/>
                <w:lang w:eastAsia="zh-CN"/>
              </w:rPr>
            </w:pPr>
            <w:r w:rsidRPr="00040891">
              <w:rPr>
                <w:rFonts w:ascii="仿宋" w:eastAsia="仿宋" w:hAnsi="仿宋" w:cs="仿宋" w:hint="eastAsia"/>
                <w:color w:val="000000"/>
                <w:spacing w:val="-20"/>
                <w:sz w:val="28"/>
                <w:szCs w:val="28"/>
                <w:lang w:eastAsia="zh-CN"/>
              </w:rPr>
              <w:t>是否为正在实施集中或居家隔离医学观察的密切接触者。</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443"/>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bottom w:w="57" w:type="dxa"/>
            </w:tcMar>
            <w:vAlign w:val="center"/>
          </w:tcPr>
          <w:p w:rsidR="006C0B51" w:rsidRPr="00040891" w:rsidRDefault="006C0B51" w:rsidP="00C01F00">
            <w:pPr>
              <w:snapToGrid w:val="0"/>
              <w:rPr>
                <w:rFonts w:ascii="仿宋" w:eastAsia="仿宋" w:hAnsi="仿宋" w:cs="仿宋"/>
                <w:color w:val="000000"/>
                <w:spacing w:val="-20"/>
                <w:sz w:val="28"/>
                <w:szCs w:val="28"/>
                <w:lang w:eastAsia="zh-CN"/>
              </w:rPr>
            </w:pPr>
            <w:r w:rsidRPr="00040891">
              <w:rPr>
                <w:rFonts w:ascii="仿宋" w:eastAsia="仿宋" w:hAnsi="仿宋" w:cs="仿宋" w:hint="eastAsia"/>
                <w:color w:val="000000"/>
                <w:spacing w:val="-20"/>
                <w:sz w:val="28"/>
                <w:szCs w:val="28"/>
                <w:lang w:eastAsia="zh-CN"/>
              </w:rPr>
              <w:t>是否为实施观察未满 14 天的治愈出院的确诊病人。</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437"/>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bottom w:w="57" w:type="dxa"/>
            </w:tcMar>
            <w:vAlign w:val="center"/>
          </w:tcPr>
          <w:p w:rsidR="006C0B51" w:rsidRPr="00040891" w:rsidRDefault="006C0B51" w:rsidP="00C01F00">
            <w:pPr>
              <w:snapToGrid w:val="0"/>
              <w:rPr>
                <w:rFonts w:ascii="仿宋" w:eastAsia="仿宋" w:hAnsi="仿宋" w:cs="仿宋"/>
                <w:color w:val="000000"/>
                <w:spacing w:val="-20"/>
                <w:sz w:val="28"/>
                <w:szCs w:val="28"/>
                <w:lang w:eastAsia="zh-CN"/>
              </w:rPr>
            </w:pPr>
            <w:r w:rsidRPr="00040891">
              <w:rPr>
                <w:rFonts w:ascii="仿宋" w:eastAsia="仿宋" w:hAnsi="仿宋" w:cs="仿宋" w:hint="eastAsia"/>
                <w:color w:val="000000"/>
                <w:spacing w:val="-20"/>
                <w:sz w:val="28"/>
                <w:szCs w:val="28"/>
                <w:lang w:eastAsia="zh-CN"/>
              </w:rPr>
              <w:t>是否为解除医学隔离未满 14 天的无症状感染者。</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040891">
        <w:trPr>
          <w:trHeight w:val="444"/>
          <w:jc w:val="center"/>
        </w:trPr>
        <w:tc>
          <w:tcPr>
            <w:tcW w:w="498" w:type="dxa"/>
            <w:vMerge/>
            <w:vAlign w:val="center"/>
          </w:tcPr>
          <w:p w:rsidR="006C0B51" w:rsidRPr="00412C43" w:rsidRDefault="006C0B51" w:rsidP="00C01F00">
            <w:pPr>
              <w:widowControl w:val="0"/>
              <w:jc w:val="center"/>
              <w:rPr>
                <w:rFonts w:ascii="仿宋" w:eastAsia="仿宋" w:hAnsi="仿宋" w:cs="仿宋"/>
                <w:color w:val="000000"/>
                <w:sz w:val="28"/>
                <w:szCs w:val="28"/>
                <w:lang w:eastAsia="zh-CN"/>
              </w:rPr>
            </w:pPr>
          </w:p>
        </w:tc>
        <w:tc>
          <w:tcPr>
            <w:tcW w:w="7574" w:type="dxa"/>
            <w:gridSpan w:val="4"/>
            <w:tcMar>
              <w:top w:w="57" w:type="dxa"/>
              <w:bottom w:w="57" w:type="dxa"/>
            </w:tcMar>
            <w:vAlign w:val="center"/>
          </w:tcPr>
          <w:p w:rsidR="006C0B51" w:rsidRPr="00040891" w:rsidRDefault="006C0B51" w:rsidP="00C01F00">
            <w:pPr>
              <w:snapToGrid w:val="0"/>
              <w:rPr>
                <w:rFonts w:ascii="仿宋" w:eastAsia="仿宋" w:hAnsi="仿宋" w:cs="仿宋"/>
                <w:color w:val="000000"/>
                <w:spacing w:val="-20"/>
                <w:sz w:val="28"/>
                <w:szCs w:val="28"/>
                <w:lang w:eastAsia="zh-CN"/>
              </w:rPr>
            </w:pPr>
            <w:r w:rsidRPr="00040891">
              <w:rPr>
                <w:rFonts w:ascii="仿宋" w:eastAsia="仿宋" w:hAnsi="仿宋" w:cs="仿宋" w:hint="eastAsia"/>
                <w:color w:val="000000"/>
                <w:spacing w:val="-20"/>
                <w:sz w:val="28"/>
                <w:szCs w:val="28"/>
                <w:lang w:eastAsia="zh-CN"/>
              </w:rPr>
              <w:t>是否核酸检测为阳性。</w:t>
            </w:r>
          </w:p>
        </w:tc>
        <w:tc>
          <w:tcPr>
            <w:tcW w:w="1842" w:type="dxa"/>
            <w:vAlign w:val="center"/>
          </w:tcPr>
          <w:p w:rsidR="006C0B51" w:rsidRPr="00412C43" w:rsidRDefault="006C0B51" w:rsidP="00C01F00">
            <w:pPr>
              <w:snapToGrid w:val="0"/>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 是 □ 否</w:t>
            </w:r>
          </w:p>
        </w:tc>
      </w:tr>
      <w:tr w:rsidR="006C0B51" w:rsidRPr="00412C43" w:rsidTr="00C01F00">
        <w:trPr>
          <w:trHeight w:val="3846"/>
          <w:jc w:val="center"/>
        </w:trPr>
        <w:tc>
          <w:tcPr>
            <w:tcW w:w="498" w:type="dxa"/>
            <w:vAlign w:val="center"/>
          </w:tcPr>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考</w:t>
            </w:r>
          </w:p>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生</w:t>
            </w:r>
          </w:p>
          <w:p w:rsidR="006C0B51" w:rsidRPr="00412C43" w:rsidRDefault="006C0B51" w:rsidP="00C01F00">
            <w:pPr>
              <w:jc w:val="center"/>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承</w:t>
            </w:r>
          </w:p>
          <w:p w:rsidR="006C0B51" w:rsidRPr="00412C43" w:rsidRDefault="006C0B51" w:rsidP="00C01F00">
            <w:pPr>
              <w:jc w:val="center"/>
              <w:rPr>
                <w:rFonts w:ascii="仿宋" w:eastAsia="仿宋" w:hAnsi="仿宋" w:cs="仿宋"/>
                <w:color w:val="000000"/>
                <w:sz w:val="28"/>
                <w:szCs w:val="28"/>
                <w:lang w:eastAsia="zh-CN"/>
              </w:rPr>
            </w:pPr>
            <w:r w:rsidRPr="00412C43">
              <w:rPr>
                <w:rFonts w:ascii="仿宋" w:eastAsia="仿宋" w:hAnsi="仿宋" w:cs="仿宋" w:hint="eastAsia"/>
                <w:color w:val="000000"/>
                <w:sz w:val="28"/>
                <w:szCs w:val="28"/>
                <w:lang w:eastAsia="zh-CN"/>
              </w:rPr>
              <w:t>诺</w:t>
            </w:r>
          </w:p>
        </w:tc>
        <w:tc>
          <w:tcPr>
            <w:tcW w:w="9416" w:type="dxa"/>
            <w:gridSpan w:val="5"/>
            <w:vAlign w:val="center"/>
          </w:tcPr>
          <w:p w:rsidR="006C0B51" w:rsidRPr="00412C43" w:rsidRDefault="006C0B51" w:rsidP="00C01F00">
            <w:pPr>
              <w:snapToGrid w:val="0"/>
              <w:ind w:firstLineChars="200" w:firstLine="560"/>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本人已关注、了解教育部和国家卫生健康委印发的《新冠肺炎疫情防控常态化下国家教育考试组考防疫工作指导意见》（教学厅〔2020〕8号）要求，知晓、明确本人考试所在市疫情防控具体要求，已按相关要求做好了个人健康状况自查和相关防控措施，并郑重承诺以下事项：</w:t>
            </w:r>
          </w:p>
          <w:p w:rsidR="006C0B51" w:rsidRPr="00412C43" w:rsidRDefault="006C0B51" w:rsidP="00C01F00">
            <w:pPr>
              <w:snapToGrid w:val="0"/>
              <w:ind w:firstLineChars="200" w:firstLine="560"/>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1.本人充分理解并严格遵守考试期间各项疫情防控规定；</w:t>
            </w:r>
          </w:p>
          <w:p w:rsidR="006C0B51" w:rsidRPr="00412C43" w:rsidRDefault="006C0B51" w:rsidP="00C01F00">
            <w:pPr>
              <w:snapToGrid w:val="0"/>
              <w:ind w:firstLineChars="200" w:firstLine="560"/>
              <w:rPr>
                <w:rFonts w:ascii="仿宋" w:eastAsia="仿宋" w:hAnsi="仿宋" w:cs="仿宋"/>
                <w:kern w:val="2"/>
                <w:sz w:val="28"/>
                <w:szCs w:val="28"/>
                <w:lang w:eastAsia="zh-CN"/>
              </w:rPr>
            </w:pPr>
            <w:r w:rsidRPr="00412C43">
              <w:rPr>
                <w:rFonts w:ascii="仿宋" w:eastAsia="仿宋" w:hAnsi="仿宋" w:cs="仿宋" w:hint="eastAsia"/>
                <w:color w:val="000000"/>
                <w:sz w:val="28"/>
                <w:szCs w:val="28"/>
                <w:lang w:eastAsia="zh-CN"/>
              </w:rPr>
              <w:t>2.本人在考试期间自行做好个人防护，按相关要求参加考试；</w:t>
            </w:r>
          </w:p>
          <w:p w:rsidR="006C0B51" w:rsidRPr="00412C43" w:rsidRDefault="006C0B51" w:rsidP="00C01F00">
            <w:pPr>
              <w:snapToGrid w:val="0"/>
              <w:ind w:firstLineChars="200" w:firstLine="560"/>
              <w:rPr>
                <w:rFonts w:ascii="仿宋" w:eastAsia="仿宋" w:hAnsi="仿宋" w:cs="仿宋"/>
                <w:color w:val="000000"/>
                <w:sz w:val="28"/>
                <w:szCs w:val="28"/>
                <w:lang w:eastAsia="zh-CN"/>
              </w:rPr>
            </w:pPr>
            <w:r w:rsidRPr="00412C43">
              <w:rPr>
                <w:rFonts w:ascii="仿宋" w:eastAsia="仿宋" w:hAnsi="仿宋" w:cs="仿宋" w:hint="eastAsia"/>
                <w:color w:val="000000"/>
                <w:sz w:val="28"/>
                <w:szCs w:val="28"/>
                <w:lang w:eastAsia="zh-CN"/>
              </w:rPr>
              <w:t>3.本人承诺书中所填写内容真实准确，如有</w:t>
            </w:r>
            <w:proofErr w:type="gramStart"/>
            <w:r w:rsidRPr="00412C43">
              <w:rPr>
                <w:rFonts w:ascii="仿宋" w:eastAsia="仿宋" w:hAnsi="仿宋" w:cs="仿宋" w:hint="eastAsia"/>
                <w:color w:val="000000"/>
                <w:sz w:val="28"/>
                <w:szCs w:val="28"/>
                <w:lang w:eastAsia="zh-CN"/>
              </w:rPr>
              <w:t>虚假愿</w:t>
            </w:r>
            <w:proofErr w:type="gramEnd"/>
            <w:r w:rsidRPr="00412C43">
              <w:rPr>
                <w:rFonts w:ascii="仿宋" w:eastAsia="仿宋" w:hAnsi="仿宋" w:cs="仿宋" w:hint="eastAsia"/>
                <w:color w:val="000000"/>
                <w:sz w:val="28"/>
                <w:szCs w:val="28"/>
                <w:lang w:eastAsia="zh-CN"/>
              </w:rPr>
              <w:t>承担相应法律责任。</w:t>
            </w:r>
          </w:p>
          <w:p w:rsidR="006C0B51" w:rsidRPr="00412C43" w:rsidRDefault="006C0B51" w:rsidP="00C01F00">
            <w:pPr>
              <w:snapToGrid w:val="0"/>
              <w:jc w:val="center"/>
              <w:rPr>
                <w:rFonts w:ascii="仿宋" w:eastAsia="仿宋" w:hAnsi="仿宋" w:cs="仿宋"/>
                <w:color w:val="000000"/>
                <w:sz w:val="28"/>
                <w:szCs w:val="28"/>
                <w:lang w:eastAsia="zh-CN"/>
              </w:rPr>
            </w:pPr>
          </w:p>
          <w:p w:rsidR="006C0B51" w:rsidRDefault="006C0B51" w:rsidP="00C01F00">
            <w:pPr>
              <w:snapToGrid w:val="0"/>
              <w:jc w:val="center"/>
              <w:rPr>
                <w:rFonts w:ascii="仿宋" w:eastAsia="仿宋" w:hAnsi="仿宋" w:cs="仿宋"/>
                <w:color w:val="000000"/>
                <w:sz w:val="28"/>
                <w:szCs w:val="28"/>
                <w:lang w:eastAsia="zh-CN"/>
              </w:rPr>
            </w:pPr>
            <w:r w:rsidRPr="00412C43">
              <w:rPr>
                <w:rFonts w:ascii="仿宋" w:eastAsia="仿宋" w:hAnsi="仿宋" w:cs="仿宋" w:hint="eastAsia"/>
                <w:color w:val="000000"/>
                <w:sz w:val="28"/>
                <w:szCs w:val="28"/>
                <w:lang w:eastAsia="zh-CN"/>
              </w:rPr>
              <w:t>考生（签名）：                                    年   月   日</w:t>
            </w:r>
          </w:p>
          <w:p w:rsidR="009F03F8" w:rsidRPr="009F03F8" w:rsidRDefault="009F03F8" w:rsidP="009F03F8">
            <w:pPr>
              <w:snapToGrid w:val="0"/>
              <w:spacing w:line="560" w:lineRule="exact"/>
              <w:jc w:val="center"/>
              <w:rPr>
                <w:rFonts w:ascii="仿宋" w:eastAsia="仿宋" w:hAnsi="仿宋" w:cs="仿宋"/>
                <w:color w:val="000000"/>
                <w:sz w:val="40"/>
                <w:szCs w:val="40"/>
                <w:lang w:eastAsia="zh-CN"/>
              </w:rPr>
            </w:pPr>
          </w:p>
        </w:tc>
      </w:tr>
    </w:tbl>
    <w:p w:rsidR="006C0B51" w:rsidRPr="00040891" w:rsidRDefault="006C0B51" w:rsidP="00CA46B8">
      <w:pPr>
        <w:spacing w:beforeLines="50" w:before="120"/>
        <w:rPr>
          <w:rFonts w:ascii="仿宋_GB2312" w:eastAsia="仿宋_GB2312" w:hAnsi="宋体"/>
          <w:kern w:val="2"/>
          <w:sz w:val="13"/>
          <w:szCs w:val="13"/>
          <w:lang w:eastAsia="zh-CN"/>
        </w:rPr>
      </w:pPr>
      <w:r w:rsidRPr="00412C43">
        <w:rPr>
          <w:rFonts w:ascii="仿宋" w:eastAsia="仿宋" w:hAnsi="仿宋" w:cs="仿宋" w:hint="eastAsia"/>
          <w:color w:val="000000"/>
          <w:sz w:val="28"/>
          <w:szCs w:val="28"/>
          <w:lang w:eastAsia="zh-CN"/>
        </w:rPr>
        <w:t>备注：按要求在□内打√。</w:t>
      </w:r>
    </w:p>
    <w:sectPr w:rsidR="006C0B51" w:rsidRPr="00040891" w:rsidSect="00F2382C">
      <w:pgSz w:w="11906" w:h="16838" w:code="9"/>
      <w:pgMar w:top="1418" w:right="1758" w:bottom="14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30C" w:rsidRDefault="008E730C" w:rsidP="00647CCE">
      <w:r>
        <w:separator/>
      </w:r>
    </w:p>
  </w:endnote>
  <w:endnote w:type="continuationSeparator" w:id="0">
    <w:p w:rsidR="008E730C" w:rsidRDefault="008E730C" w:rsidP="0064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30C" w:rsidRDefault="008E730C" w:rsidP="00647CCE">
      <w:r>
        <w:separator/>
      </w:r>
    </w:p>
  </w:footnote>
  <w:footnote w:type="continuationSeparator" w:id="0">
    <w:p w:rsidR="008E730C" w:rsidRDefault="008E730C" w:rsidP="00647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26E8E"/>
    <w:rsid w:val="00040891"/>
    <w:rsid w:val="00136103"/>
    <w:rsid w:val="00136EE7"/>
    <w:rsid w:val="00392D48"/>
    <w:rsid w:val="003A2467"/>
    <w:rsid w:val="003B1A0B"/>
    <w:rsid w:val="00412C43"/>
    <w:rsid w:val="004336ED"/>
    <w:rsid w:val="00447249"/>
    <w:rsid w:val="005E23B2"/>
    <w:rsid w:val="00647CCE"/>
    <w:rsid w:val="006C0B51"/>
    <w:rsid w:val="00762D29"/>
    <w:rsid w:val="008E730C"/>
    <w:rsid w:val="00932D25"/>
    <w:rsid w:val="009F03F8"/>
    <w:rsid w:val="00A77B3E"/>
    <w:rsid w:val="00C01F00"/>
    <w:rsid w:val="00CA2A55"/>
    <w:rsid w:val="00CA46B8"/>
    <w:rsid w:val="00D9033A"/>
    <w:rsid w:val="00E3317D"/>
    <w:rsid w:val="00E44DBE"/>
    <w:rsid w:val="00E7756C"/>
    <w:rsid w:val="00EF52F8"/>
    <w:rsid w:val="00F2382C"/>
    <w:rsid w:val="00F754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36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47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47CCE"/>
    <w:rPr>
      <w:sz w:val="18"/>
      <w:szCs w:val="18"/>
    </w:rPr>
  </w:style>
  <w:style w:type="paragraph" w:styleId="a4">
    <w:name w:val="footer"/>
    <w:basedOn w:val="a"/>
    <w:link w:val="Char0"/>
    <w:rsid w:val="00647CCE"/>
    <w:pPr>
      <w:tabs>
        <w:tab w:val="center" w:pos="4153"/>
        <w:tab w:val="right" w:pos="8306"/>
      </w:tabs>
      <w:snapToGrid w:val="0"/>
    </w:pPr>
    <w:rPr>
      <w:sz w:val="18"/>
      <w:szCs w:val="18"/>
    </w:rPr>
  </w:style>
  <w:style w:type="character" w:customStyle="1" w:styleId="Char0">
    <w:name w:val="页脚 Char"/>
    <w:basedOn w:val="a0"/>
    <w:link w:val="a4"/>
    <w:rsid w:val="00647C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16</cp:revision>
  <dcterms:created xsi:type="dcterms:W3CDTF">2021-04-11T08:56:00Z</dcterms:created>
  <dcterms:modified xsi:type="dcterms:W3CDTF">2021-04-12T07:05:00Z</dcterms:modified>
</cp:coreProperties>
</file>