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</w:p>
    <w:tbl>
      <w:tblPr>
        <w:tblW w:w="834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665"/>
        <w:gridCol w:w="1815"/>
        <w:gridCol w:w="1680"/>
        <w:gridCol w:w="232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40" w:type="dxa"/>
            <w:gridSpan w:val="5"/>
            <w:tcBorders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附件1：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笔试成绩及面试入围名单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6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3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  <w:lang w:val="en-US" w:eastAsia="zh-CN" w:bidi="ar"/>
              </w:rPr>
              <w:t>是否入围面试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于欣竹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否（弃考）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董慧琳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崔雨婷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张丹妮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朱若琪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杨婧伊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否（弃考）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邢璐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刘映秀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何佳阔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辛佳莹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刘晓慧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否（弃考）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周秀莉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否（弃考）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连弋莹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否（弃考）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段文利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否（弃考）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郑佳雯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否（弃考）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赵彤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否（弃考）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郝爽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否（未达60分合格线）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徐小焱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代巍巍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吴越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否（弃考）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周焉祯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否（弃考）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薛羽琦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马嘉阳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否（未达60分合格线）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张小溪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王禄瑶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EDF6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3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dr w:val="none" w:color="auto" w:sz="0" w:space="0"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i/>
    </w:rPr>
  </w:style>
  <w:style w:type="character" w:styleId="8">
    <w:name w:val="Hyperlink"/>
    <w:basedOn w:val="4"/>
    <w:uiPriority w:val="0"/>
    <w:rPr>
      <w:color w:val="0000FF"/>
      <w:u w:val="none"/>
    </w:rPr>
  </w:style>
  <w:style w:type="character" w:customStyle="1" w:styleId="9">
    <w:name w:val="after"/>
    <w:basedOn w:val="4"/>
    <w:uiPriority w:val="0"/>
    <w:rPr>
      <w:bdr w:val="single" w:color="auto" w:sz="48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2021-05-19T01:23:31Z</dcterms:created>
  <dc:creator>Administrator</dc:creator>
  <cp:lastModifiedBy>Wii</cp:lastModifiedBy>
  <dcterms:modified xsi:type="dcterms:W3CDTF">2021-05-19T01:23:48Z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