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1、考生须携带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本人笔试准考证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（均为原件）和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核酸检测阴性证明或非新冠肺炎诊断证明，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5月30日7:30之前到达考点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参加面试。面试前工作人员将对面试考生的证件进行核对，发现有替考或者违反面试规定的考生，一律取消面试资格，情节严重者，将提交公安机关。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2、面试前考生在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其所在的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候考室抽签决定面试顺序，抽签后仍未到场考生，剩余签号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为该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考生顺序号，如迟到考生较多，则按照迟到考生到达先后顺序进行抽签。确定面试顺序后，粘贴面试顺序号，并按面试抽签顺序调整座位坐好。面试开始后，考生按抽签顺序号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工作人员引导，自候考室到考场参加面试。面试开始后，迟到考生不允许入场。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进入候考室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前要进行安检，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携带的通讯工具要关闭后放在指定地点，并交由工作人员保管。对不按要求上交所携带通讯设备的，一经发现，一律取消面试资格。发现考生在候考期间查看、使用手机等通讯设备的，一律取消面试资格。考生不得穿戴有明显标志的服装参加面试，不得佩戴有明显标志的装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考生在候考室候考期间可以看书、资料、笔记等，面试时不得携带任何物品和资料进入面试考场，由考场引导员代为保管。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面试采用结构化面谈的方法。每名考生面试时间不超过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钟，考场工作人员在距离考试结束2分钟时进行提醒。考官根据考生面试情况评定考生每一要素的得分，并合成总分。在5位考官的打分中，去掉1个最高分和1个最低分，保留3位考官的分数计算平均得分为考生的最后得分（如出现小数则按四舍五入原则保留2位小数）。面试结束后，考生不得带走面试草纸，由工作人员引领至考场外等待候分，不得再次返回候考室，待下一名考生面试结束后，再返回考场听分后，在面试成绩汇总评定表上签字（用正楷体签字，不要草书），由监督员确认后，立即离开面试考点，并不得在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6、面试及格分数为60分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，考生面试成绩低于及格分数线的不能聘用。总成绩并列者，按面试成绩从高分到低分确定体检和考察人员。笔试、面试成绩均并列者由区人力资源和社会保障局组织加试，加试成绩高者确定为体检和考察人员。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7、温馨提示，请考生自带午饭、水、纸巾等必备品。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8、本次考官实行异地执考，请考生遵守工作纪律，凡违反相关规定的考生，取消面试成绩。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6B"/>
    <w:rsid w:val="000230F2"/>
    <w:rsid w:val="007B77C8"/>
    <w:rsid w:val="00B6456B"/>
    <w:rsid w:val="0311685A"/>
    <w:rsid w:val="0BD36F6C"/>
    <w:rsid w:val="1869433B"/>
    <w:rsid w:val="265D086F"/>
    <w:rsid w:val="2B2A1D6F"/>
    <w:rsid w:val="2E25123C"/>
    <w:rsid w:val="403D7709"/>
    <w:rsid w:val="74C3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87</Words>
  <Characters>500</Characters>
  <Lines>4</Lines>
  <Paragraphs>1</Paragraphs>
  <TotalTime>16</TotalTime>
  <ScaleCrop>false</ScaleCrop>
  <LinksUpToDate>false</LinksUpToDate>
  <CharactersWithSpaces>586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2021-05-24T10:40:00Z</dcterms:created>
  <dc:creator>微软用户</dc:creator>
  <cp:lastModifiedBy>木木童鞋</cp:lastModifiedBy>
  <cp:lastPrinted>2021-05-26T07:47:00Z</cp:lastPrinted>
  <dcterms:modified xsi:type="dcterms:W3CDTF">2021-05-26T08:09:04Z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5462610DAC244ECD9646F088E827CDC9</vt:lpwstr>
  </property>
</Properties>
</file>