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一、岗位名称：文字综合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（一）招聘人数:1人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（二）岗位职责：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1、负责公司党政公文的起草、编辑、校对、收发、归档工作;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2、负责公司会议材料的编辑和整理;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3、负责公司工作计划、工作总结、以及重点、阶段性等重点工作报告的起草工作；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4、负责周、月、年等工作总结的收集、整理、汇总等；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5、负责起草其他文字综合材料；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6、负责公司会议及大型活动的组织服务工作;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7、完成领导交办的其他工作。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（三）任职要求：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1、年龄32周岁以下；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2、全日制本科及以上学历，中文或新闻等相关专业；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3、具有政府、事业单位或国有企业文字相关工作经历；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4、具有微信公众号运营及网站、网页的制作经验优先考虑；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5、具有良好的沟通、协调能力及较强的分析、判断、解决问题的能力。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二、岗位名称：平面设计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（一）招聘人数：1人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（二）岗位职责：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1、负责公司日常宣传品的策划、设计、校对等；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2、协助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"https://www.syrc.com.cn/job/list/0-0-0-0_0_0_0_0_0_0_0-0-0-0-1.html?%E7%BD%91%E9%A1%B5%E8%AE%BE%E8%AE%A1" \t "https://www.syrc.com.cn/article/_bank"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6"/>
          <w:szCs w:val="16"/>
          <w:u w:val="none"/>
          <w:bdr w:val="none" w:color="auto" w:sz="0" w:space="0"/>
          <w:shd w:val="clear" w:fill="FFFFFF"/>
        </w:rPr>
        <w:t>网页设计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人员把握公司网站风格，色调搭配，合理布局，图片整理等；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3、与协作方沟通，对其设计、制作进行监督、检查，保证各类项目的质量；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4、利用自身行业背景知识，在设计和制作上有效控制成本；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5、完成领导交办的其他工作。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(三）资格条件：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1、年龄35周岁以下；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2、全日制本科及以上学历，设计相关专业，有美术功底；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3、熟练应用Photoshop、Illustrator等软件；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4、会使用CAD、3D MAX、Sketch up等制图软件；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5、积极乐观，善于思考，具有良好的沟通、协调能力及较强的分析、判断、解决问题的能力。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三、岗位名称：风控内审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（一）招聘人数：1人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（二）岗位职责：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1、负责对公司各级管理人员进行监察，对考勤状况、岗位胜任度、职业道德操守，特别是廉洁自律等方面进行监督、调查等；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2、负责对公司财务核算、现金管理等方面的例行审计；定期对公司经营有重大影响的如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"https://www.syrc.com.cn/job/list/0-0-0-0_0_0_0_0_0_0_0-0-0-0-1.html?%E9%87%87%E8%B4%AD" \t "https://www.syrc.com.cn/article/_bank"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6"/>
          <w:szCs w:val="16"/>
          <w:u w:val="none"/>
          <w:bdr w:val="none" w:color="auto" w:sz="0" w:space="0"/>
          <w:shd w:val="clear" w:fill="FFFFFF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、收支账目、库存管理等方面的临时审计，提交相关报告供公司高层领导进行管理决策等；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3、负责制定公司信用管理、风险预警、风险处置等管理体系制度；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4、参与公司决策，对重大意向投资项目进行财务分析，并提出建议，组织公司投资项目的动态成本、效益分析，建立财务风险监测与危机预警机制等；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5、完成领导交办的其他工作。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(三）资格条件：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1、年龄45周岁以下；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2、全日制本科及以上学历，会计、财务管理、法律等相关专业；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3、五年以上相关工作经验，熟练掌握办公软件；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4、中共党员、具有中级及以上职称优先考虑；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5、乐于沟通、善于思考，具有良好的沟通、协调能力及较强的分析、判断、解决问题的能力。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四、岗位名称：工程造价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（一）招聘人数：1人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（二）岗位职责：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1、负责工程项目招标标的的编制、审定；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2、负责工程项目设计概算、预算管理与审核；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3、负责工程造价信息收集与管理；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4、参与项目招标、评标工作；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5、负责工程竣工验收；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6、完成领导交办的其他工作。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(三）资格条件：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1、年龄45周岁以下；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2、全日制本科及以上学历，工程管理、工程造价等相关专业；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3、五年以上相关工作经验；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4、中共党员、具有中级及以上职称优先考虑；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5、乐于沟通、善于思考，具有良好的沟通、协调能力及较强的分析、判断、解决问题的能力。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F1892"/>
    <w:rsid w:val="399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2021-06-01T07:27:00Z</dcterms:created>
  <dc:creator>M颖M</dc:creator>
  <cp:lastModifiedBy>M颖M</cp:lastModifiedBy>
  <dcterms:modified xsi:type="dcterms:W3CDTF">2021-06-01T07:27:45Z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0F560FD61C704944B428899B70B06D44</vt:lpwstr>
  </property>
</Properties>
</file>