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DA" w:rsidRPr="008F649B" w:rsidRDefault="009346EE">
      <w:pPr>
        <w:widowControl/>
        <w:shd w:val="clear" w:color="auto" w:fill="FFFFFF"/>
        <w:spacing w:after="100" w:line="600" w:lineRule="exact"/>
        <w:ind w:firstLine="482"/>
        <w:jc w:val="center"/>
        <w:rPr>
          <w:rFonts w:ascii="方正小标宋简体" w:eastAsia="方正小标宋简体" w:hAnsi="宋体" w:cs="Arial"/>
          <w:bCs/>
          <w:color w:val="000000"/>
          <w:spacing w:val="-4"/>
          <w:kern w:val="0"/>
          <w:sz w:val="44"/>
          <w:szCs w:val="44"/>
        </w:rPr>
      </w:pPr>
      <w:r w:rsidRPr="008F649B">
        <w:rPr>
          <w:rFonts w:ascii="方正小标宋简体" w:eastAsia="方正小标宋简体" w:hAnsi="宋体" w:cs="Arial" w:hint="eastAsia"/>
          <w:bCs/>
          <w:color w:val="000000"/>
          <w:spacing w:val="-4"/>
          <w:kern w:val="0"/>
          <w:sz w:val="44"/>
          <w:szCs w:val="44"/>
        </w:rPr>
        <w:t>沈北新区公开招聘工作人员考试笔试公告</w:t>
      </w:r>
    </w:p>
    <w:p w:rsidR="00635CDA" w:rsidRDefault="00635CDA">
      <w:pPr>
        <w:widowControl/>
        <w:shd w:val="clear" w:color="auto" w:fill="FFFFFF"/>
        <w:spacing w:after="100" w:line="600" w:lineRule="exact"/>
        <w:ind w:firstLine="482"/>
        <w:jc w:val="center"/>
        <w:rPr>
          <w:rFonts w:ascii="宋体" w:eastAsia="宋体" w:hAnsi="宋体" w:cs="Arial"/>
          <w:color w:val="000000"/>
          <w:spacing w:val="-4"/>
          <w:kern w:val="0"/>
          <w:sz w:val="44"/>
          <w:szCs w:val="44"/>
        </w:rPr>
      </w:pP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根据沈北新区公开招聘工作人员安排，现将考试笔试工作有关事项公告如下。</w:t>
      </w:r>
      <w:bookmarkStart w:id="0" w:name="_GoBack"/>
      <w:bookmarkEnd w:id="0"/>
    </w:p>
    <w:p w:rsidR="00635CDA" w:rsidRDefault="009346EE">
      <w:pPr>
        <w:widowControl/>
        <w:shd w:val="clear" w:color="auto" w:fill="FFFFFF"/>
        <w:spacing w:line="600" w:lineRule="exact"/>
        <w:ind w:firstLine="482"/>
        <w:jc w:val="left"/>
        <w:rPr>
          <w:rFonts w:ascii="黑体" w:eastAsia="黑体" w:hAnsi="黑体" w:cs="黑体"/>
          <w:color w:val="000000"/>
          <w:kern w:val="0"/>
          <w:sz w:val="32"/>
          <w:szCs w:val="32"/>
        </w:rPr>
      </w:pPr>
      <w:r>
        <w:rPr>
          <w:rFonts w:ascii="黑体" w:eastAsia="黑体" w:hAnsi="黑体" w:cs="黑体" w:hint="eastAsia"/>
          <w:b/>
          <w:bCs/>
          <w:color w:val="000000"/>
          <w:kern w:val="0"/>
          <w:sz w:val="32"/>
          <w:szCs w:val="32"/>
        </w:rPr>
        <w:t>一、笔试科目</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笔试包括行政职业能力测验和申论两科。</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行政职业能力测验全部为客观性试题，考试时限为120分钟，满分为100分。申论全部为主观性试题，考试时限为120分钟，满分为100分。</w:t>
      </w:r>
    </w:p>
    <w:p w:rsidR="00635CDA" w:rsidRDefault="009346EE">
      <w:pPr>
        <w:widowControl/>
        <w:shd w:val="clear" w:color="auto" w:fill="FFFFFF"/>
        <w:spacing w:line="600" w:lineRule="exact"/>
        <w:ind w:firstLine="482"/>
        <w:jc w:val="left"/>
        <w:rPr>
          <w:rFonts w:ascii="黑体" w:eastAsia="黑体" w:hAnsi="黑体" w:cs="黑体"/>
          <w:color w:val="000000"/>
          <w:kern w:val="0"/>
          <w:sz w:val="32"/>
          <w:szCs w:val="32"/>
        </w:rPr>
      </w:pPr>
      <w:r>
        <w:rPr>
          <w:rFonts w:ascii="黑体" w:eastAsia="黑体" w:hAnsi="黑体" w:cs="黑体" w:hint="eastAsia"/>
          <w:b/>
          <w:bCs/>
          <w:color w:val="000000"/>
          <w:kern w:val="0"/>
          <w:sz w:val="32"/>
          <w:szCs w:val="32"/>
        </w:rPr>
        <w:t>二、笔试时间和地点</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笔试时间为2021年6月20日。</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9:00至11:00《行政职业能力测验》；</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14:00至16:00《申论》。</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智联招聘组将通过短信及邮件的方式给通过报名资格审查的考生发送准考证登陆链接，考生点击链接自行打印准考证。准考证打印时间为2021年6月12日8时至6月20日8时，A4纸打印，并妥善保管。</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笔试地点为沈阳市沈北新区，具体安排详见准考证信息。</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考生需要携带本人身份证、准考证、核酸检测报告和承诺书（附件），按照准考证上规定的时间和地点参加考试。监考人员依据考生准考证、身份证和考场座次表，核验考生身份，进行监考。</w:t>
      </w:r>
    </w:p>
    <w:p w:rsidR="00635CDA" w:rsidRDefault="009346EE">
      <w:pPr>
        <w:widowControl/>
        <w:shd w:val="clear" w:color="auto" w:fill="FFFFFF"/>
        <w:spacing w:line="600" w:lineRule="exact"/>
        <w:ind w:firstLine="482"/>
        <w:jc w:val="left"/>
        <w:rPr>
          <w:rFonts w:ascii="黑体" w:eastAsia="黑体" w:hAnsi="黑体" w:cs="黑体"/>
          <w:color w:val="000000"/>
          <w:kern w:val="0"/>
          <w:sz w:val="32"/>
          <w:szCs w:val="32"/>
        </w:rPr>
      </w:pPr>
      <w:r>
        <w:rPr>
          <w:rFonts w:ascii="黑体" w:eastAsia="黑体" w:hAnsi="黑体" w:cs="黑体" w:hint="eastAsia"/>
          <w:b/>
          <w:bCs/>
          <w:color w:val="000000"/>
          <w:kern w:val="0"/>
          <w:sz w:val="32"/>
          <w:szCs w:val="32"/>
        </w:rPr>
        <w:lastRenderedPageBreak/>
        <w:t>三、成绩查询</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笔试成绩通过智联招聘网查询，请考生密切关注该网站相关公告。</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特别提示：</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1.请考生及时关注智联招聘网发布的相关信息，本公告发布后应确保报名时所填报的通讯工具畅通，以便联络，因所留通讯方式不畅所致后果，由考生自负。</w:t>
      </w:r>
    </w:p>
    <w:p w:rsidR="00635CDA" w:rsidRDefault="009346EE">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考生参加沈北新区公开招聘工作人员考试，要按照辽宁省及沈阳市新冠肺炎疫情防控指挥部有关规定执行。由于未遵守相关要求而产生的后果，责任自负。根据疫情形势和实际需要，可能对笔试、面试、考察、体检等后续环节的时间、地点、组织方式等作适当调整，请广大考生密切关注智联招聘网站。</w:t>
      </w:r>
    </w:p>
    <w:p w:rsidR="00635CDA" w:rsidRDefault="00635CDA">
      <w:pPr>
        <w:widowControl/>
        <w:shd w:val="clear" w:color="auto" w:fill="FFFFFF"/>
        <w:spacing w:line="600" w:lineRule="exact"/>
        <w:ind w:firstLine="482"/>
        <w:jc w:val="left"/>
        <w:rPr>
          <w:rFonts w:ascii="仿宋_GB2312" w:eastAsia="仿宋_GB2312" w:hAnsi="仿宋_GB2312" w:cs="仿宋_GB2312"/>
          <w:color w:val="000000"/>
          <w:kern w:val="0"/>
          <w:sz w:val="32"/>
          <w:szCs w:val="32"/>
        </w:rPr>
      </w:pPr>
    </w:p>
    <w:p w:rsidR="00635CDA" w:rsidRDefault="00635CDA">
      <w:pPr>
        <w:widowControl/>
        <w:shd w:val="clear" w:color="auto" w:fill="FFFFFF"/>
        <w:spacing w:line="600" w:lineRule="exact"/>
        <w:ind w:firstLine="482"/>
        <w:jc w:val="left"/>
        <w:rPr>
          <w:rFonts w:ascii="仿宋_GB2312" w:eastAsia="仿宋_GB2312" w:hAnsi="仿宋_GB2312" w:cs="仿宋_GB2312"/>
          <w:kern w:val="0"/>
          <w:sz w:val="32"/>
          <w:szCs w:val="32"/>
        </w:rPr>
      </w:pPr>
    </w:p>
    <w:p w:rsidR="00635CDA" w:rsidRDefault="009346EE">
      <w:pPr>
        <w:widowControl/>
        <w:shd w:val="clear" w:color="auto" w:fill="FFFFFF"/>
        <w:spacing w:line="600" w:lineRule="exact"/>
        <w:ind w:right="600" w:firstLine="482"/>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2021年6月11日</w:t>
      </w:r>
    </w:p>
    <w:sectPr w:rsidR="00635CDA" w:rsidSect="00635C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EDC" w:rsidRDefault="00101EDC" w:rsidP="00635CDA">
      <w:r>
        <w:separator/>
      </w:r>
    </w:p>
  </w:endnote>
  <w:endnote w:type="continuationSeparator" w:id="1">
    <w:p w:rsidR="00101EDC" w:rsidRDefault="00101EDC" w:rsidP="00635C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6850"/>
      <w:docPartObj>
        <w:docPartGallery w:val="AutoText"/>
      </w:docPartObj>
    </w:sdtPr>
    <w:sdtContent>
      <w:p w:rsidR="00635CDA" w:rsidRDefault="0018430C">
        <w:pPr>
          <w:pStyle w:val="a3"/>
          <w:jc w:val="center"/>
        </w:pPr>
        <w:r>
          <w:fldChar w:fldCharType="begin"/>
        </w:r>
        <w:r w:rsidR="009346EE">
          <w:instrText xml:space="preserve"> PAGE   \* MERGEFORMAT </w:instrText>
        </w:r>
        <w:r>
          <w:fldChar w:fldCharType="separate"/>
        </w:r>
        <w:r w:rsidR="00F35FA7">
          <w:rPr>
            <w:noProof/>
          </w:rPr>
          <w:t>2</w:t>
        </w:r>
        <w:r>
          <w:fldChar w:fldCharType="end"/>
        </w:r>
      </w:p>
    </w:sdtContent>
  </w:sdt>
  <w:p w:rsidR="00635CDA" w:rsidRDefault="00635C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EDC" w:rsidRDefault="00101EDC" w:rsidP="00635CDA">
      <w:r>
        <w:separator/>
      </w:r>
    </w:p>
  </w:footnote>
  <w:footnote w:type="continuationSeparator" w:id="1">
    <w:p w:rsidR="00101EDC" w:rsidRDefault="00101EDC" w:rsidP="00635C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19A"/>
    <w:rsid w:val="00000EC1"/>
    <w:rsid w:val="00006000"/>
    <w:rsid w:val="00070764"/>
    <w:rsid w:val="0009636F"/>
    <w:rsid w:val="000A1479"/>
    <w:rsid w:val="000B41CF"/>
    <w:rsid w:val="00101EDC"/>
    <w:rsid w:val="001455FB"/>
    <w:rsid w:val="0018430C"/>
    <w:rsid w:val="001D40A9"/>
    <w:rsid w:val="001F5BAB"/>
    <w:rsid w:val="00205B63"/>
    <w:rsid w:val="00214381"/>
    <w:rsid w:val="00226C38"/>
    <w:rsid w:val="002538CE"/>
    <w:rsid w:val="0028591D"/>
    <w:rsid w:val="002B58ED"/>
    <w:rsid w:val="003B6640"/>
    <w:rsid w:val="003C7A3D"/>
    <w:rsid w:val="00404212"/>
    <w:rsid w:val="00405A9E"/>
    <w:rsid w:val="00413375"/>
    <w:rsid w:val="00422973"/>
    <w:rsid w:val="004A1718"/>
    <w:rsid w:val="004D0448"/>
    <w:rsid w:val="00513E86"/>
    <w:rsid w:val="005A6860"/>
    <w:rsid w:val="005C113A"/>
    <w:rsid w:val="005D32CC"/>
    <w:rsid w:val="00635CDA"/>
    <w:rsid w:val="00690468"/>
    <w:rsid w:val="006C7792"/>
    <w:rsid w:val="00797398"/>
    <w:rsid w:val="007B65D8"/>
    <w:rsid w:val="007E6862"/>
    <w:rsid w:val="008037AA"/>
    <w:rsid w:val="00807C11"/>
    <w:rsid w:val="00814B3B"/>
    <w:rsid w:val="00815D4B"/>
    <w:rsid w:val="00877146"/>
    <w:rsid w:val="00886B3C"/>
    <w:rsid w:val="008B2E96"/>
    <w:rsid w:val="008F649B"/>
    <w:rsid w:val="009346EE"/>
    <w:rsid w:val="009975F5"/>
    <w:rsid w:val="009E3F8F"/>
    <w:rsid w:val="009E4DE1"/>
    <w:rsid w:val="00A21351"/>
    <w:rsid w:val="00A22F5E"/>
    <w:rsid w:val="00A31CC8"/>
    <w:rsid w:val="00A72BA4"/>
    <w:rsid w:val="00AB719A"/>
    <w:rsid w:val="00AE0883"/>
    <w:rsid w:val="00BC0E5F"/>
    <w:rsid w:val="00C67198"/>
    <w:rsid w:val="00D11A4F"/>
    <w:rsid w:val="00D11F82"/>
    <w:rsid w:val="00D47E6D"/>
    <w:rsid w:val="00DB68FA"/>
    <w:rsid w:val="00DC575E"/>
    <w:rsid w:val="00DC7887"/>
    <w:rsid w:val="00E61D88"/>
    <w:rsid w:val="00F02944"/>
    <w:rsid w:val="00F33A33"/>
    <w:rsid w:val="00F35FA7"/>
    <w:rsid w:val="00F849B8"/>
    <w:rsid w:val="622536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C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35CD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35CD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635CDA"/>
    <w:rPr>
      <w:b/>
      <w:bCs/>
    </w:rPr>
  </w:style>
  <w:style w:type="character" w:styleId="a6">
    <w:name w:val="Hyperlink"/>
    <w:basedOn w:val="a0"/>
    <w:uiPriority w:val="99"/>
    <w:semiHidden/>
    <w:unhideWhenUsed/>
    <w:qFormat/>
    <w:rsid w:val="00635CDA"/>
    <w:rPr>
      <w:rFonts w:ascii="Arial" w:eastAsia="微软雅黑" w:hAnsi="Arial" w:cs="Arial" w:hint="default"/>
      <w:color w:val="0000FF"/>
      <w:u w:val="none"/>
    </w:rPr>
  </w:style>
  <w:style w:type="character" w:customStyle="1" w:styleId="Char0">
    <w:name w:val="页眉 Char"/>
    <w:basedOn w:val="a0"/>
    <w:link w:val="a4"/>
    <w:uiPriority w:val="99"/>
    <w:semiHidden/>
    <w:qFormat/>
    <w:rsid w:val="00635CDA"/>
    <w:rPr>
      <w:sz w:val="18"/>
      <w:szCs w:val="18"/>
    </w:rPr>
  </w:style>
  <w:style w:type="character" w:customStyle="1" w:styleId="Char">
    <w:name w:val="页脚 Char"/>
    <w:basedOn w:val="a0"/>
    <w:link w:val="a3"/>
    <w:uiPriority w:val="99"/>
    <w:qFormat/>
    <w:rsid w:val="00635CD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44</cp:revision>
  <cp:lastPrinted>2021-06-10T04:18:00Z</cp:lastPrinted>
  <dcterms:created xsi:type="dcterms:W3CDTF">2021-06-09T05:56:00Z</dcterms:created>
  <dcterms:modified xsi:type="dcterms:W3CDTF">2021-06-11T06:14:00Z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70A7F6351E6E468CA7C602174360C24C</vt:lpwstr>
  </property>
</Properties>
</file>