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624" w:beforeLines="200" w:after="312" w:afterLines="100" w:line="600" w:lineRule="exact"/>
        <w:jc w:val="center"/>
        <w:outlineLvl w:val="1"/>
        <w:rPr>
          <w:rFonts w:hint="eastAsia" w:ascii="方正小标宋_GBK" w:hAnsi="Arial" w:eastAsia="方正小标宋_GBK" w:cs="Arial"/>
          <w:bCs/>
          <w:kern w:val="3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Arial" w:eastAsia="方正小标宋_GBK" w:cs="Arial"/>
          <w:bCs/>
          <w:kern w:val="36"/>
          <w:sz w:val="44"/>
          <w:szCs w:val="44"/>
          <w:lang w:val="en-US" w:eastAsia="zh-CN"/>
        </w:rPr>
        <w:t>考生信息收集系统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9850" cy="1339850"/>
            <wp:effectExtent l="0" t="0" r="12700" b="12700"/>
            <wp:docPr id="1" name="图片 1" descr="mmexport1671784617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717846179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请使用微信“扫一扫”功能进入系统；</w:t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请在12月30日12时-31日12时期间填报信息，逾期未填报视为自动放弃考试资格；</w:t>
      </w:r>
    </w:p>
    <w:p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本系统每名考生只允许填报一次，请谨慎填报。多次重复填报的考生视为自动放弃考试资格。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6B89"/>
    <w:multiLevelType w:val="singleLevel"/>
    <w:tmpl w:val="63A56B8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3078"/>
    <w:rsid w:val="33F919E8"/>
    <w:rsid w:val="3F0D2003"/>
    <w:rsid w:val="597E3141"/>
    <w:rsid w:val="77213078"/>
    <w:rsid w:val="7B9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2022-12-23T08:38:00Z</dcterms:created>
  <dc:creator>于海燕</dc:creator>
  <cp:lastModifiedBy>于海燕</cp:lastModifiedBy>
  <dcterms:modified xsi:type="dcterms:W3CDTF">2022-12-24T07:59:10Z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