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highlight w:val="none"/>
        </w:rPr>
        <w:t>甘井子区供销社招聘雇员公告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根据工作需要，大连市甘井子区供销合作联合社决定公开招聘劳务派遣制工作人员1名。现将相关事项公告如下：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一、岗位信息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（一）岗位名称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财务岗位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（二）岗位职责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1.负责供销社财务相关工作；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2.协助做好办公室事务性工作；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3.完成领导交办的其他工作。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二、招聘条件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（一）具有中华人民共和国国籍，中共党员优先；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（二）拥护《中华人民共和国宪法》，遵守国家法律、法规；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（三）热爱工作，具有工作责任心、事业心和团结协作精神；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（四）具有较好的文字综合能力，能够熟练使用办公软件，具有胜任岗位工作职责的能力；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（五）身体健康，体检结果符合公务员录用体检标准；须于录用后即日到岗工作；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（六）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应聘派遣制人员年龄原则上在18周岁以上、35周岁及以下（1988年1月16日至2005年1月16日（含）期间出生）；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（七）第一学历为大学本科毕业，并具有全日制本科学历、学士及以上学位；国（境）外留学人员须有经教育部留学服务中心出具的学历学位认证；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（八）须为会计类或审计类相关专业；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（九）有下列情形之一的不得应聘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1.受过行政刑事处罚、曾被行政拘留、被采取过强制措施或涉嫌违法犯罪正在接受司法调查的人员；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2.受到党纪、政纪处分期限未满或者正在接受纪律审查的人员；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3.在公务员考录、事业单位招聘中被认定为有严重作弊行为的人员；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4.有较为严重的个人不良信用记录的人员；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5.因违纪违规被开除、辞退或解聘，以及本人家庭成员或近亲属被判处刑罚的人员；</w:t>
      </w:r>
    </w:p>
    <w:p>
      <w:pPr>
        <w:ind w:firstLine="720" w:firstLineChars="200"/>
        <w:rPr>
          <w:rFonts w:hint="default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6.本人或家庭成员、近亲属参加非法组织、邪教组织或从事其他危害国家安全活动的人员；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7.有吸食毒品历史的人员；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8.其他根据规定不宜从事此工作的情形。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三、招聘程序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（一）报名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1.报名时间：即日起至2023年1月28日17时。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2.报名方式：采取网上报名的方式，应聘人员将电子版应聘材料发至招聘邮箱1059878176@qq.com，邮件标题和电子版应聘材料以“应聘岗位名称+应聘者姓名+联系电话”命名。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3.应聘材料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个人简历及证明材料保存为PDF格式，以“应聘者姓名+联系电话”命名；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（二）资格审核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我社对应聘人员进行资格审核，根据招聘条件、实际需要和履行岗位职责匹配程度，通过资格审核人员，将通过电话或邮件通知考核安排。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（三）考核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本次招聘岗位采取面试方式进行集中考核，主要考核适应实际工作岗位要求的综合素质、专业知识和岗位实际操作能力等。面试成绩为百分制，合格分数线80分，低于合格分数线的不予列入考察人选。考察人选根据招聘岗位面试成绩由高到低，按岗位招聘数1:1的比例确定。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（四）公示及聘用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根据面试成绩结果审定确定拟聘用人员，名单以适当形式进行公示，公示期为3个工作日。公示期满且无异议的，按规定办理录用手续，与铭辰劳务派遣公司签订劳动合同并实行1个月试用期，试用期包括在聘用合同期限内。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五、注意事项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（一）应聘人员请如实填写和提交有关信息及材料。凡因本人填写信息错误而导致的一切后果自行负责；弄虚作假、违纪违规的，一经发现，取消其考核或应聘资格。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（二）应聘人员应在招聘期间保持通讯畅通，因所填报的通讯方式不畅所致后果，由应聘人员自负。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六、联系方式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招聘政策咨询电话：15942451132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招聘邮箱：</w:t>
      </w: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instrText xml:space="preserve"> HYPERLINK "mailto:1059878176@qq.com" </w:instrText>
      </w: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1059878176@qq.com</w:t>
      </w: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fldChar w:fldCharType="end"/>
      </w:r>
    </w:p>
    <w:p>
      <w:pPr>
        <w:rPr>
          <w:rFonts w:hint="default" w:ascii="仿宋" w:hAnsi="仿宋" w:eastAsia="仿宋" w:cs="仿宋"/>
          <w:sz w:val="36"/>
          <w:szCs w:val="36"/>
          <w:highlight w:val="none"/>
          <w:lang w:val="en-US" w:eastAsia="zh-CN"/>
        </w:rPr>
      </w:pPr>
    </w:p>
    <w:p>
      <w:pPr>
        <w:rPr>
          <w:rFonts w:hint="default" w:ascii="仿宋" w:hAnsi="仿宋" w:eastAsia="仿宋" w:cs="仿宋"/>
          <w:sz w:val="36"/>
          <w:szCs w:val="36"/>
          <w:highlight w:val="none"/>
          <w:lang w:val="en-US" w:eastAsia="zh-CN"/>
        </w:rPr>
      </w:pPr>
    </w:p>
    <w:p>
      <w:pPr>
        <w:rPr>
          <w:rFonts w:hint="default" w:ascii="仿宋" w:hAnsi="仿宋" w:eastAsia="仿宋" w:cs="仿宋"/>
          <w:sz w:val="36"/>
          <w:szCs w:val="36"/>
          <w:highlight w:val="none"/>
          <w:lang w:val="en-US" w:eastAsia="zh-CN"/>
        </w:rPr>
      </w:pPr>
    </w:p>
    <w:p>
      <w:pPr>
        <w:rPr>
          <w:rFonts w:hint="default" w:ascii="仿宋" w:hAnsi="仿宋" w:eastAsia="仿宋" w:cs="仿宋"/>
          <w:sz w:val="36"/>
          <w:szCs w:val="36"/>
          <w:highlight w:val="none"/>
          <w:lang w:val="en-US" w:eastAsia="zh-CN"/>
        </w:rPr>
      </w:pPr>
    </w:p>
    <w:p>
      <w:pPr>
        <w:rPr>
          <w:rFonts w:hint="default" w:ascii="仿宋" w:hAnsi="仿宋" w:eastAsia="仿宋" w:cs="仿宋"/>
          <w:sz w:val="36"/>
          <w:szCs w:val="36"/>
          <w:highlight w:val="none"/>
          <w:lang w:val="en-US" w:eastAsia="zh-CN"/>
        </w:rPr>
      </w:pPr>
    </w:p>
    <w:p>
      <w:pPr>
        <w:ind w:firstLine="720" w:firstLineChars="200"/>
        <w:jc w:val="righ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大连市甘井子区供销合作联合社</w:t>
      </w:r>
    </w:p>
    <w:p>
      <w:pPr>
        <w:ind w:firstLine="720" w:firstLineChars="20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2023年1月16日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ODNlYjhmNTY2ODNiNDlmZWY1ZWRlOWYxMGMxMTAifQ=="/>
  </w:docVars>
  <w:rsids>
    <w:rsidRoot w:val="00000000"/>
    <w:rsid w:val="045450D5"/>
    <w:rsid w:val="05751A60"/>
    <w:rsid w:val="0923547E"/>
    <w:rsid w:val="17C936A8"/>
    <w:rsid w:val="27303DB2"/>
    <w:rsid w:val="27923E2E"/>
    <w:rsid w:val="2AD80A87"/>
    <w:rsid w:val="2AF3120F"/>
    <w:rsid w:val="34DE5A0A"/>
    <w:rsid w:val="38FD01CD"/>
    <w:rsid w:val="3A7564D3"/>
    <w:rsid w:val="3DD123E0"/>
    <w:rsid w:val="3F033FEC"/>
    <w:rsid w:val="4AED473E"/>
    <w:rsid w:val="53164A37"/>
    <w:rsid w:val="53D40D2B"/>
    <w:rsid w:val="5C583771"/>
    <w:rsid w:val="680A48D6"/>
    <w:rsid w:val="68C31F72"/>
    <w:rsid w:val="785B3D86"/>
    <w:rsid w:val="7D80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1353</Words>
  <Characters>1435</Characters>
  <Lines>0</Lines>
  <Paragraphs>0</Paragraphs>
  <TotalTime>112</TotalTime>
  <ScaleCrop>false</ScaleCrop>
  <LinksUpToDate>false</LinksUpToDate>
  <CharactersWithSpaces>1435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2021-09-27T07:28:00Z</dcterms:created>
  <dc:creator>Administrator</dc:creator>
  <cp:lastModifiedBy>tiger</cp:lastModifiedBy>
  <cp:lastPrinted>2023-01-16T06:52:00Z</cp:lastPrinted>
  <dcterms:modified xsi:type="dcterms:W3CDTF">2023-01-16T07:04:24Z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B42522BECBDD41F4923A1E23B9997FE6</vt:lpwstr>
  </property>
</Properties>
</file>