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仿宋" w:hAnsi="仿宋" w:eastAsia="仿宋" w:cstheme="minorBidi"/>
          <w:b/>
          <w:bCs/>
          <w:sz w:val="28"/>
          <w:szCs w:val="24"/>
          <w:highlight w:val="none"/>
          <w:lang w:val="en-US" w:eastAsia="zh-CN"/>
        </w:rPr>
      </w:pPr>
      <w:r>
        <w:rPr>
          <w:rFonts w:hint="eastAsia" w:ascii="仿宋" w:hAnsi="仿宋" w:eastAsia="仿宋" w:cstheme="minorBidi"/>
          <w:b/>
          <w:bCs/>
          <w:sz w:val="28"/>
          <w:szCs w:val="24"/>
          <w:highlight w:val="none"/>
          <w:lang w:val="en-US" w:eastAsia="zh-CN"/>
        </w:rPr>
        <w:t>辽宁省锦州经济技术开发区（锦州滨海新区）招商服务有限公司、辽宁省锦州高新技术产业开发区（锦州松山新区）发展有限公司面向全社会公开招聘招商助理及招商专员岗位面试</w:t>
      </w:r>
    </w:p>
    <w:p>
      <w:pPr>
        <w:pStyle w:val="3"/>
        <w:jc w:val="center"/>
        <w:rPr>
          <w:rFonts w:hint="eastAsia" w:ascii="仿宋" w:hAnsi="仿宋" w:eastAsia="仿宋" w:cstheme="minorBidi"/>
          <w:b/>
          <w:bCs/>
          <w:sz w:val="32"/>
          <w:szCs w:val="28"/>
          <w:highlight w:val="none"/>
          <w:lang w:val="en-US" w:eastAsia="zh-CN"/>
        </w:rPr>
      </w:pPr>
      <w:r>
        <w:rPr>
          <w:rFonts w:hint="eastAsia" w:ascii="仿宋" w:hAnsi="仿宋" w:eastAsia="仿宋" w:cstheme="minorBidi"/>
          <w:b/>
          <w:bCs/>
          <w:sz w:val="32"/>
          <w:szCs w:val="28"/>
          <w:highlight w:val="none"/>
        </w:rPr>
        <w:t>考生</w:t>
      </w:r>
      <w:r>
        <w:rPr>
          <w:rFonts w:hint="eastAsia" w:ascii="仿宋" w:hAnsi="仿宋" w:eastAsia="仿宋" w:cstheme="minorBidi"/>
          <w:b/>
          <w:bCs/>
          <w:sz w:val="32"/>
          <w:szCs w:val="28"/>
          <w:highlight w:val="none"/>
          <w:lang w:val="en-US" w:eastAsia="zh-CN"/>
        </w:rPr>
        <w:t>须知</w:t>
      </w:r>
    </w:p>
    <w:p>
      <w:pPr>
        <w:pStyle w:val="9"/>
        <w:keepNext w:val="0"/>
        <w:keepLines w:val="0"/>
        <w:pageBreakBefore w:val="0"/>
        <w:widowControl w:val="0"/>
        <w:kinsoku/>
        <w:wordWrap/>
        <w:overflowPunct/>
        <w:topLinePunct w:val="0"/>
        <w:autoSpaceDE/>
        <w:autoSpaceDN/>
        <w:bidi w:val="0"/>
        <w:adjustRightInd/>
        <w:snapToGrid/>
        <w:spacing w:line="432" w:lineRule="auto"/>
        <w:ind w:firstLine="280" w:firstLineChars="100"/>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1、面试及面试候考期间，实行封闭式集中统一管理，考生不得以任何形式与外界联系。考生携带的各种通信、电子产品一律关闭电源后上交封存。面试开始后，继续使用通信、电子产品的考生，一经发现，即取消面试及聘用资格。考生进入候考区要保持肃静，自觉听从工作人员的安排，候考期间不准在任何场所吸烟、不准相互交谈、不准随意走动，在指定位置坐好，不得擅自离开候考室。需上洗手间的，将由工作人员陪同前往。</w:t>
      </w:r>
    </w:p>
    <w:p>
      <w:pPr>
        <w:keepNext w:val="0"/>
        <w:keepLines w:val="0"/>
        <w:pageBreakBefore w:val="0"/>
        <w:widowControl w:val="0"/>
        <w:kinsoku/>
        <w:wordWrap/>
        <w:overflowPunct/>
        <w:topLinePunct w:val="0"/>
        <w:autoSpaceDE/>
        <w:autoSpaceDN/>
        <w:bidi w:val="0"/>
        <w:adjustRightInd/>
        <w:snapToGrid/>
        <w:spacing w:line="432" w:lineRule="auto"/>
        <w:ind w:firstLine="280" w:firstLineChars="100"/>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2、考生签到后，工作人员组织考生抽签，决定面试顺序并在《面试</w:t>
      </w:r>
      <w:r>
        <w:rPr>
          <w:rFonts w:hint="eastAsia" w:ascii="仿宋" w:hAnsi="仿宋" w:eastAsia="仿宋" w:cs="仿宋"/>
          <w:bCs/>
          <w:sz w:val="28"/>
          <w:szCs w:val="28"/>
          <w:highlight w:val="none"/>
          <w:lang w:eastAsia="zh-CN"/>
        </w:rPr>
        <w:t>抽签表</w:t>
      </w:r>
      <w:r>
        <w:rPr>
          <w:rFonts w:hint="eastAsia" w:ascii="仿宋" w:hAnsi="仿宋" w:eastAsia="仿宋" w:cs="仿宋"/>
          <w:bCs/>
          <w:sz w:val="28"/>
          <w:szCs w:val="28"/>
          <w:highlight w:val="none"/>
        </w:rPr>
        <w:t>》上签字确认，考生需妥善保管好抽签号码。并将号码牌贴于左胸前，凭抽签号码牌进入备考区及面试考场，面试程序及要求：</w:t>
      </w:r>
    </w:p>
    <w:p>
      <w:pPr>
        <w:pStyle w:val="9"/>
        <w:keepNext w:val="0"/>
        <w:keepLines w:val="0"/>
        <w:pageBreakBefore w:val="0"/>
        <w:widowControl w:val="0"/>
        <w:kinsoku/>
        <w:wordWrap/>
        <w:overflowPunct/>
        <w:topLinePunct w:val="0"/>
        <w:autoSpaceDE/>
        <w:autoSpaceDN/>
        <w:bidi w:val="0"/>
        <w:adjustRightInd/>
        <w:snapToGrid/>
        <w:spacing w:line="432" w:lineRule="auto"/>
        <w:ind w:firstLine="0" w:firstLineChars="0"/>
        <w:textAlignment w:val="auto"/>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val="en-US"/>
        </w:rPr>
        <w:t>1</w:t>
      </w:r>
      <w:r>
        <w:rPr>
          <w:rFonts w:hint="eastAsia" w:ascii="仿宋" w:hAnsi="仿宋" w:eastAsia="仿宋" w:cs="仿宋"/>
          <w:bCs/>
          <w:sz w:val="28"/>
          <w:szCs w:val="28"/>
          <w:highlight w:val="none"/>
        </w:rPr>
        <w:t>）面试采取包括</w:t>
      </w:r>
      <w:r>
        <w:rPr>
          <w:rFonts w:hint="eastAsia" w:ascii="仿宋" w:hAnsi="仿宋" w:eastAsia="仿宋" w:cs="仿宋"/>
          <w:bCs/>
          <w:sz w:val="28"/>
          <w:szCs w:val="28"/>
          <w:highlight w:val="none"/>
          <w:lang w:val="en-US" w:eastAsia="zh-CN"/>
        </w:rPr>
        <w:t>自我介绍</w:t>
      </w:r>
      <w:r>
        <w:rPr>
          <w:rFonts w:hint="eastAsia" w:ascii="仿宋" w:hAnsi="仿宋" w:eastAsia="仿宋" w:cs="仿宋"/>
          <w:bCs/>
          <w:sz w:val="28"/>
          <w:szCs w:val="28"/>
          <w:highlight w:val="none"/>
        </w:rPr>
        <w:t>、命题答辩</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lang w:val="en-US" w:eastAsia="zh-CN"/>
        </w:rPr>
        <w:t>考官提问三</w:t>
      </w:r>
      <w:r>
        <w:rPr>
          <w:rFonts w:hint="eastAsia" w:ascii="仿宋" w:hAnsi="仿宋" w:eastAsia="仿宋" w:cs="仿宋"/>
          <w:bCs/>
          <w:sz w:val="28"/>
          <w:szCs w:val="28"/>
          <w:highlight w:val="none"/>
        </w:rPr>
        <w:t>个环节</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lang w:val="en-US" w:eastAsia="zh-CN"/>
        </w:rPr>
        <w:t>面试时间共</w:t>
      </w:r>
      <w:r>
        <w:rPr>
          <w:rFonts w:hint="default" w:ascii="仿宋" w:hAnsi="仿宋" w:eastAsia="仿宋" w:cs="仿宋"/>
          <w:bCs/>
          <w:sz w:val="28"/>
          <w:szCs w:val="28"/>
          <w:highlight w:val="none"/>
          <w:lang w:val="en-US" w:eastAsia="zh-CN"/>
        </w:rPr>
        <w:t>6</w:t>
      </w:r>
      <w:r>
        <w:rPr>
          <w:rFonts w:hint="eastAsia" w:ascii="仿宋" w:hAnsi="仿宋" w:eastAsia="仿宋" w:cs="仿宋"/>
          <w:bCs/>
          <w:sz w:val="28"/>
          <w:szCs w:val="28"/>
          <w:highlight w:val="none"/>
          <w:lang w:val="en-US" w:eastAsia="zh-CN"/>
        </w:rPr>
        <w:t>分钟，请考生注意掌握时间；</w:t>
      </w:r>
    </w:p>
    <w:p>
      <w:pPr>
        <w:pStyle w:val="9"/>
        <w:keepNext w:val="0"/>
        <w:keepLines w:val="0"/>
        <w:pageBreakBefore w:val="0"/>
        <w:widowControl w:val="0"/>
        <w:kinsoku/>
        <w:wordWrap/>
        <w:overflowPunct/>
        <w:topLinePunct w:val="0"/>
        <w:autoSpaceDE/>
        <w:autoSpaceDN/>
        <w:bidi w:val="0"/>
        <w:adjustRightInd/>
        <w:snapToGrid/>
        <w:spacing w:line="432" w:lineRule="auto"/>
        <w:ind w:firstLine="0" w:firstLineChars="0"/>
        <w:textAlignment w:val="auto"/>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val="en-US"/>
        </w:rPr>
        <w:t>2</w:t>
      </w: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val="en-US" w:eastAsia="zh-CN"/>
        </w:rPr>
        <w:t>面试</w:t>
      </w:r>
      <w:r>
        <w:rPr>
          <w:rFonts w:hint="eastAsia" w:ascii="仿宋" w:hAnsi="仿宋" w:eastAsia="仿宋" w:cs="仿宋"/>
          <w:bCs/>
          <w:sz w:val="28"/>
          <w:szCs w:val="28"/>
          <w:highlight w:val="none"/>
        </w:rPr>
        <w:t>结束后，请考生带好随身物品，在工作人员处领取寄存的手机后，直接离开考场。</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280" w:firstLineChars="100"/>
        <w:textAlignment w:val="auto"/>
        <w:rPr>
          <w:rFonts w:hint="eastAsia" w:ascii="仿宋" w:hAnsi="仿宋" w:eastAsia="仿宋" w:cs="仿宋"/>
          <w:bCs/>
          <w:sz w:val="28"/>
          <w:szCs w:val="28"/>
          <w:highlight w:val="none"/>
          <w:lang w:val="en-US" w:eastAsia="zh-CN"/>
        </w:rPr>
      </w:pPr>
      <w:r>
        <w:rPr>
          <w:rFonts w:hint="default" w:ascii="仿宋" w:hAnsi="仿宋" w:eastAsia="仿宋" w:cs="仿宋"/>
          <w:bCs/>
          <w:sz w:val="28"/>
          <w:szCs w:val="28"/>
          <w:highlight w:val="none"/>
          <w:lang w:val="en-US" w:eastAsia="zh-CN"/>
        </w:rPr>
        <w:t>3</w:t>
      </w:r>
      <w:r>
        <w:rPr>
          <w:rFonts w:hint="eastAsia" w:ascii="仿宋" w:hAnsi="仿宋" w:eastAsia="仿宋" w:cs="仿宋"/>
          <w:bCs/>
          <w:sz w:val="28"/>
          <w:szCs w:val="28"/>
          <w:highlight w:val="none"/>
          <w:lang w:val="en-US" w:eastAsia="zh-CN"/>
        </w:rPr>
        <w:t>、资格审查内容。审查部门根据考生报名时的基本信息对考生提供的证明材料进行核验。考生须携带以下材料的原件和复印件，接受现场资格审查，原件审核后当场退还。</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32" w:lineRule="auto"/>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①本人身份证、学历、学位证原件及复印件</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32" w:lineRule="auto"/>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②纸制版学历证书电子注册备案表（如涉及国外学历学位的需提供教育部留学服务中心出具的认证报告扫描件）</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32" w:lineRule="auto"/>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③纸制版个人承诺书（需本人签字）</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32" w:lineRule="auto"/>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④纸制版报名登记表（需本人签字）</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32" w:lineRule="auto"/>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⑤专业技术资格证书、职（执）业资格证书</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32" w:lineRule="auto"/>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⑥近年来主要工作业绩（成果）、获奖材料</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32" w:lineRule="auto"/>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⑦所在企业及个人任职职位相关经历证明材料（社保缴费证明、劳动合同、原单位出具的证明材料等，应届毕业生需提供未缴纳社保证明，可到人社局打印）</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32" w:lineRule="auto"/>
        <w:textAlignment w:val="auto"/>
        <w:rPr>
          <w:rFonts w:hint="default" w:ascii="仿宋" w:hAnsi="仿宋" w:eastAsia="仿宋" w:cs="仿宋"/>
          <w:bCs/>
          <w:sz w:val="28"/>
          <w:szCs w:val="28"/>
          <w:highlight w:val="none"/>
          <w:lang w:val="en-US" w:eastAsia="zh-CN"/>
        </w:rPr>
      </w:pPr>
    </w:p>
    <w:p>
      <w:pPr>
        <w:pStyle w:val="9"/>
        <w:keepNext w:val="0"/>
        <w:keepLines w:val="0"/>
        <w:pageBreakBefore w:val="0"/>
        <w:widowControl w:val="0"/>
        <w:kinsoku/>
        <w:wordWrap/>
        <w:overflowPunct/>
        <w:topLinePunct w:val="0"/>
        <w:autoSpaceDE/>
        <w:autoSpaceDN/>
        <w:bidi w:val="0"/>
        <w:adjustRightInd/>
        <w:snapToGrid/>
        <w:spacing w:line="432" w:lineRule="auto"/>
        <w:ind w:firstLine="0" w:firstLineChars="0"/>
        <w:textAlignment w:val="auto"/>
        <w:rPr>
          <w:rFonts w:hint="eastAsia" w:ascii="宋体" w:hAnsi="宋体" w:eastAsia="宋体" w:cs="仿宋_GB2312"/>
          <w:bCs/>
          <w:sz w:val="28"/>
          <w:szCs w:val="28"/>
          <w:highlight w:val="none"/>
        </w:rPr>
      </w:pPr>
    </w:p>
    <w:p>
      <w:pPr>
        <w:numPr>
          <w:ilvl w:val="0"/>
          <w:numId w:val="0"/>
        </w:numPr>
        <w:spacing w:line="360" w:lineRule="auto"/>
        <w:jc w:val="right"/>
        <w:rPr>
          <w:rFonts w:hint="default" w:ascii="仿宋" w:hAnsi="仿宋" w:eastAsia="仿宋" w:cs="仿宋"/>
          <w:b w:val="0"/>
          <w:bCs w:val="0"/>
          <w:snapToGrid w:val="0"/>
          <w:color w:val="000000"/>
          <w:kern w:val="0"/>
          <w:sz w:val="32"/>
          <w:szCs w:val="32"/>
          <w:highlight w:val="none"/>
          <w:lang w:val="en-US" w:eastAsia="zh-CN"/>
        </w:rPr>
      </w:pPr>
      <w:r>
        <w:rPr>
          <w:rFonts w:hint="eastAsia" w:ascii="方正小标宋简体" w:eastAsia="方正小标宋简体" w:hAnsiTheme="majorEastAsia"/>
          <w:sz w:val="24"/>
          <w:szCs w:val="40"/>
          <w:highlight w:val="none"/>
        </w:rPr>
        <w:t xml:space="preserve"> </w:t>
      </w:r>
      <w:r>
        <w:rPr>
          <w:rFonts w:ascii="方正小标宋简体" w:eastAsia="方正小标宋简体" w:hAnsiTheme="majorEastAsia"/>
          <w:sz w:val="24"/>
          <w:szCs w:val="40"/>
          <w:highlight w:val="none"/>
        </w:rPr>
        <w:t xml:space="preserve">           </w:t>
      </w:r>
      <w:r>
        <w:rPr>
          <w:rFonts w:ascii="方正小标宋简体" w:eastAsia="方正小标宋简体" w:hAnsiTheme="majorEastAsia"/>
          <w:b w:val="0"/>
          <w:bCs w:val="0"/>
          <w:sz w:val="24"/>
          <w:szCs w:val="40"/>
          <w:highlight w:val="none"/>
        </w:rPr>
        <w:t xml:space="preserve">  </w:t>
      </w:r>
      <w:r>
        <w:rPr>
          <w:rFonts w:hint="default" w:ascii="仿宋" w:hAnsi="仿宋" w:eastAsia="仿宋" w:cs="仿宋"/>
          <w:b w:val="0"/>
          <w:bCs w:val="0"/>
          <w:snapToGrid w:val="0"/>
          <w:color w:val="000000"/>
          <w:kern w:val="0"/>
          <w:sz w:val="32"/>
          <w:szCs w:val="32"/>
          <w:highlight w:val="none"/>
          <w:lang w:val="en-US" w:eastAsia="zh-CN"/>
        </w:rPr>
        <w:t>锦州</w:t>
      </w:r>
      <w:r>
        <w:rPr>
          <w:rFonts w:hint="eastAsia" w:ascii="仿宋" w:hAnsi="仿宋" w:eastAsia="仿宋" w:cs="仿宋"/>
          <w:b w:val="0"/>
          <w:bCs w:val="0"/>
          <w:snapToGrid w:val="0"/>
          <w:color w:val="000000"/>
          <w:kern w:val="0"/>
          <w:sz w:val="32"/>
          <w:szCs w:val="32"/>
          <w:highlight w:val="none"/>
          <w:lang w:val="en-US" w:eastAsia="zh-CN"/>
        </w:rPr>
        <w:t>经</w:t>
      </w:r>
      <w:r>
        <w:rPr>
          <w:rFonts w:hint="default" w:ascii="仿宋" w:hAnsi="仿宋" w:eastAsia="仿宋" w:cs="仿宋"/>
          <w:b w:val="0"/>
          <w:bCs w:val="0"/>
          <w:snapToGrid w:val="0"/>
          <w:color w:val="000000"/>
          <w:kern w:val="0"/>
          <w:sz w:val="32"/>
          <w:szCs w:val="32"/>
          <w:highlight w:val="none"/>
          <w:lang w:val="en-US" w:eastAsia="zh-CN"/>
        </w:rPr>
        <w:t>开区、锦州高新区公开</w:t>
      </w:r>
      <w:bookmarkStart w:id="0" w:name="_GoBack"/>
      <w:bookmarkEnd w:id="0"/>
      <w:r>
        <w:rPr>
          <w:rFonts w:hint="default" w:ascii="仿宋" w:hAnsi="仿宋" w:eastAsia="仿宋" w:cs="仿宋"/>
          <w:b w:val="0"/>
          <w:bCs w:val="0"/>
          <w:snapToGrid w:val="0"/>
          <w:color w:val="000000"/>
          <w:kern w:val="0"/>
          <w:sz w:val="32"/>
          <w:szCs w:val="32"/>
          <w:highlight w:val="none"/>
          <w:lang w:val="en-US" w:eastAsia="zh-CN"/>
        </w:rPr>
        <w:t>招聘工作领导小组</w:t>
      </w:r>
    </w:p>
    <w:p>
      <w:pPr>
        <w:pStyle w:val="2"/>
        <w:jc w:val="right"/>
        <w:rPr>
          <w:rFonts w:hint="default"/>
          <w:b w:val="0"/>
          <w:bCs w:val="0"/>
          <w:sz w:val="22"/>
          <w:szCs w:val="22"/>
          <w:lang w:val="en-US" w:eastAsia="zh-CN"/>
        </w:rPr>
      </w:pPr>
      <w:r>
        <w:rPr>
          <w:rFonts w:hint="default" w:ascii="仿宋" w:hAnsi="仿宋" w:eastAsia="仿宋" w:cs="仿宋"/>
          <w:b w:val="0"/>
          <w:bCs w:val="0"/>
          <w:snapToGrid w:val="0"/>
          <w:color w:val="000000"/>
          <w:kern w:val="0"/>
          <w:sz w:val="32"/>
          <w:szCs w:val="32"/>
          <w:highlight w:val="none"/>
          <w:lang w:val="en-US" w:eastAsia="zh-CN"/>
        </w:rPr>
        <w:t>2023</w:t>
      </w:r>
      <w:r>
        <w:rPr>
          <w:rFonts w:hint="eastAsia" w:ascii="仿宋" w:hAnsi="仿宋" w:eastAsia="仿宋" w:cs="仿宋"/>
          <w:b w:val="0"/>
          <w:bCs w:val="0"/>
          <w:snapToGrid w:val="0"/>
          <w:color w:val="000000"/>
          <w:kern w:val="0"/>
          <w:sz w:val="32"/>
          <w:szCs w:val="32"/>
          <w:highlight w:val="none"/>
          <w:lang w:val="en-US" w:eastAsia="zh-CN"/>
        </w:rPr>
        <w:t>年</w:t>
      </w:r>
      <w:r>
        <w:rPr>
          <w:rFonts w:hint="default" w:ascii="仿宋" w:hAnsi="仿宋" w:eastAsia="仿宋" w:cs="仿宋"/>
          <w:b w:val="0"/>
          <w:bCs w:val="0"/>
          <w:snapToGrid w:val="0"/>
          <w:color w:val="000000"/>
          <w:kern w:val="0"/>
          <w:sz w:val="32"/>
          <w:szCs w:val="32"/>
          <w:highlight w:val="none"/>
          <w:lang w:val="en-US" w:eastAsia="zh-CN"/>
        </w:rPr>
        <w:t>5</w:t>
      </w:r>
      <w:r>
        <w:rPr>
          <w:rFonts w:hint="eastAsia" w:ascii="仿宋" w:hAnsi="仿宋" w:eastAsia="仿宋" w:cs="仿宋"/>
          <w:b w:val="0"/>
          <w:bCs w:val="0"/>
          <w:snapToGrid w:val="0"/>
          <w:color w:val="000000"/>
          <w:kern w:val="0"/>
          <w:sz w:val="32"/>
          <w:szCs w:val="32"/>
          <w:highlight w:val="none"/>
          <w:lang w:val="en-US" w:eastAsia="zh-CN"/>
        </w:rPr>
        <w:t>月</w:t>
      </w:r>
      <w:r>
        <w:rPr>
          <w:rFonts w:hint="default" w:ascii="仿宋" w:hAnsi="仿宋" w:eastAsia="仿宋" w:cs="仿宋"/>
          <w:b w:val="0"/>
          <w:bCs w:val="0"/>
          <w:snapToGrid w:val="0"/>
          <w:color w:val="000000"/>
          <w:kern w:val="0"/>
          <w:sz w:val="32"/>
          <w:szCs w:val="32"/>
          <w:highlight w:val="none"/>
          <w:lang w:val="en-US" w:eastAsia="zh-CN"/>
        </w:rPr>
        <w:t>9</w:t>
      </w:r>
      <w:r>
        <w:rPr>
          <w:rFonts w:hint="eastAsia" w:ascii="仿宋" w:hAnsi="仿宋" w:eastAsia="仿宋" w:cs="仿宋"/>
          <w:b w:val="0"/>
          <w:bCs w:val="0"/>
          <w:snapToGrid w:val="0"/>
          <w:color w:val="000000"/>
          <w:kern w:val="0"/>
          <w:sz w:val="32"/>
          <w:szCs w:val="32"/>
          <w:highlight w:val="none"/>
          <w:lang w:val="en-US" w:eastAsia="zh-CN"/>
        </w:rPr>
        <w:t>日</w:t>
      </w:r>
    </w:p>
    <w:p>
      <w:pPr>
        <w:spacing w:line="480" w:lineRule="auto"/>
        <w:ind w:firstLine="420" w:firstLineChars="200"/>
        <w:jc w:val="right"/>
        <w:rPr>
          <w:b w:val="0"/>
          <w:bCs w:val="0"/>
          <w:sz w:val="21"/>
          <w:szCs w:val="2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573"/>
    <w:rsid w:val="0002762E"/>
    <w:rsid w:val="000D0194"/>
    <w:rsid w:val="00663DD2"/>
    <w:rsid w:val="00AD1573"/>
    <w:rsid w:val="00D27A88"/>
    <w:rsid w:val="059E6227"/>
    <w:rsid w:val="063B5A15"/>
    <w:rsid w:val="06AC7776"/>
    <w:rsid w:val="0776713E"/>
    <w:rsid w:val="0CD00CDE"/>
    <w:rsid w:val="1156153F"/>
    <w:rsid w:val="13B01D01"/>
    <w:rsid w:val="13E606DC"/>
    <w:rsid w:val="1A1078BE"/>
    <w:rsid w:val="1C912318"/>
    <w:rsid w:val="1FC44036"/>
    <w:rsid w:val="24DC3BAC"/>
    <w:rsid w:val="2BE21ABD"/>
    <w:rsid w:val="2D6D2823"/>
    <w:rsid w:val="30291390"/>
    <w:rsid w:val="32622158"/>
    <w:rsid w:val="35D01D91"/>
    <w:rsid w:val="3EFC0995"/>
    <w:rsid w:val="3F0A27B1"/>
    <w:rsid w:val="45192CB5"/>
    <w:rsid w:val="4D572910"/>
    <w:rsid w:val="55E7132B"/>
    <w:rsid w:val="5C8F3BEC"/>
    <w:rsid w:val="5D68745E"/>
    <w:rsid w:val="608F0851"/>
    <w:rsid w:val="656F1D06"/>
    <w:rsid w:val="677B5639"/>
    <w:rsid w:val="6EC6611F"/>
    <w:rsid w:val="70F65483"/>
    <w:rsid w:val="749E0B61"/>
    <w:rsid w:val="78D10449"/>
    <w:rsid w:val="78FF105C"/>
    <w:rsid w:val="790366A0"/>
    <w:rsid w:val="7A206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qFormat/>
    <w:uiPriority w:val="0"/>
    <w:pPr>
      <w:ind w:left="420" w:leftChars="200" w:firstLine="210"/>
    </w:pPr>
  </w:style>
  <w:style w:type="paragraph" w:styleId="3">
    <w:name w:val="Plain Text"/>
    <w:basedOn w:val="1"/>
    <w:link w:val="10"/>
    <w:qFormat/>
    <w:uiPriority w:val="0"/>
    <w:rPr>
      <w:rFonts w:ascii="宋体" w:hAnsi="Courier New" w:eastAsia="宋体" w:cs="Times New Roman"/>
      <w:szCs w:val="21"/>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customStyle="1" w:styleId="9">
    <w:name w:val="列表段落1"/>
    <w:basedOn w:val="1"/>
    <w:qFormat/>
    <w:uiPriority w:val="34"/>
    <w:pPr>
      <w:ind w:firstLine="420" w:firstLineChars="200"/>
    </w:pPr>
  </w:style>
  <w:style w:type="character" w:customStyle="1" w:styleId="10">
    <w:name w:val="纯文本 字符"/>
    <w:basedOn w:val="8"/>
    <w:link w:val="3"/>
    <w:qFormat/>
    <w:uiPriority w:val="0"/>
    <w:rPr>
      <w:rFonts w:ascii="宋体" w:hAnsi="Courier New" w:eastAsia="宋体" w:cs="Times New Roman"/>
      <w:szCs w:val="21"/>
    </w:rPr>
  </w:style>
  <w:style w:type="character" w:customStyle="1" w:styleId="11">
    <w:name w:val="页眉 字符"/>
    <w:basedOn w:val="8"/>
    <w:link w:val="5"/>
    <w:qFormat/>
    <w:uiPriority w:val="99"/>
    <w:rPr>
      <w:kern w:val="2"/>
      <w:sz w:val="18"/>
      <w:szCs w:val="18"/>
    </w:rPr>
  </w:style>
  <w:style w:type="character" w:customStyle="1" w:styleId="12">
    <w:name w:val="页脚 字符"/>
    <w:basedOn w:val="8"/>
    <w:link w:val="4"/>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121</Words>
  <Characters>690</Characters>
  <Lines>5</Lines>
  <Paragraphs>1</Paragraphs>
  <TotalTime>22</TotalTime>
  <ScaleCrop>false</ScaleCrop>
  <LinksUpToDate>false</LinksUpToDate>
  <CharactersWithSpaces>810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2022-05-06T10:46:00Z</dcterms:created>
  <dc:creator>Lenovo</dc:creator>
  <cp:lastModifiedBy>86159</cp:lastModifiedBy>
  <cp:lastPrinted>2022-05-24T09:26:00Z</cp:lastPrinted>
  <dcterms:modified xsi:type="dcterms:W3CDTF">2023-05-10T02:55:00Z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E83D62548B6E4132BA772A19617ACAFB</vt:lpwstr>
  </property>
</Properties>
</file>