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24"/>
          <w:lang w:val="en-US" w:eastAsia="zh-CN" w:bidi="ar-SA"/>
        </w:rPr>
        <w:pict>
          <v:rect id="文本框 1" o:spid="_x0000_s1026" style="position:absolute;left:0;margin-left:-3.6pt;margin-top:-36.9pt;height:34.65pt;width:69.7pt;rotation:0f;z-index:251658240;" o:ole="f" fillcolor="#FFFFFF" filled="t" o:preferrelative="t" stroked="f" coordsize="21600,21600">
            <v:fill type="gradient" on="t" color2="#FFFFFF" o:opacity2="100%" colors="0f #FFFFFF;65536f #FFFFFF;" angle="-90" focus="0%" focussize="0f,0f" focusposition="0f,0f" method="linear sigma">
              <o:fill type="gradientUnscaled" v:ext="backwardCompatible"/>
            </v:fill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方正仿宋_GBK" w:hAnsi="方正仿宋_GBK" w:eastAsia="方正仿宋_GBK" w:cs="方正仿宋_GBK"/>
                      <w:sz w:val="30"/>
                      <w:szCs w:val="30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sz w:val="30"/>
                      <w:szCs w:val="30"/>
                    </w:rPr>
                    <w:t>附件2</w:t>
                  </w:r>
                </w:p>
              </w:txbxContent>
            </v:textbox>
          </v:rect>
        </w:pic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就业情况承诺书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bCs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辽宁省广播电视</w:t>
      </w: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及信息网络视听节目监测</w:t>
      </w:r>
      <w:r>
        <w:rPr>
          <w:rFonts w:hint="eastAsia" w:ascii="仿宋_GB2312" w:hAnsi="Helvetica" w:eastAsia="仿宋_GB2312" w:cs="Helvetica"/>
          <w:sz w:val="32"/>
          <w:szCs w:val="32"/>
        </w:rPr>
        <w:t>中心：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姓名：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 xml:space="preserve">  身份证号码：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</w:rPr>
      </w:pPr>
      <w:r>
        <w:rPr>
          <w:rFonts w:hint="eastAsia" w:ascii="黑体" w:hAnsi="黑体" w:eastAsia="黑体" w:cs="Helvetica"/>
          <w:color w:val="000000"/>
          <w:sz w:val="32"/>
          <w:szCs w:val="32"/>
        </w:rPr>
        <w:t>一、就业情况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本人目前在                              单位工作，身份为               （公务员、参公管理事业人员、事业人员、企业人员），属于该单位                       （编制内、编制外）职工，已建立劳动人事关系，并签订              合同（劳动合同、事业单位聘用合同，不含公务员、参公管理事业人员）。</w:t>
      </w:r>
    </w:p>
    <w:p>
      <w:pPr>
        <w:pStyle w:val="4"/>
        <w:spacing w:before="0" w:beforeAutospacing="0" w:after="0" w:afterAutospacing="0" w:line="600" w:lineRule="exact"/>
        <w:ind w:firstLine="643" w:firstLineChars="200"/>
        <w:rPr>
          <w:rFonts w:ascii="仿宋_GB2312" w:hAnsi="Helvetica" w:eastAsia="仿宋_GB2312" w:cs="Helvetica"/>
          <w:b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</w:rPr>
        <w:t>二、本人慎重承诺如下：</w:t>
      </w: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>本人承诺必须在招聘单位考察结束后、拟聘用人员名单公告发布之前，在招聘单位规定时间内，与用人单位解除劳动人事关系。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若有隐瞒，本人自愿承担一切后果，按照省直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事业单位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招聘规定处理，随时终止或取消事业单位聘用资格。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2880" w:firstLineChars="9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承诺人签字及按指印: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5280" w:firstLineChars="16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Microsoft Sans Serif"/>
    <w:panose1 w:val="020B0604020202020204"/>
    <w:charset w:val="00"/>
    <w:family w:val="auto"/>
    <w:pitch w:val="default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I0NDJkOTVkMThhZjI5Zjk5NTNiMmM2YmUxNDRiYjg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0</TotalTime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2020-11-23T10:14:00Z</dcterms:created>
  <dc:creator>马琼梅</dc:creator>
  <cp:lastModifiedBy>Rita</cp:lastModifiedBy>
  <cp:lastPrinted>2022-07-01T00:12:00Z</cp:lastPrinted>
  <dcterms:modified xsi:type="dcterms:W3CDTF">2023-06-09T08:49:16Z</dcterms:modified>
  <dc:title>就业情况承诺书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  <property fmtid="{D5CDD505-2E9C-101B-9397-08002B2CF9AE}" pid="3" name="ICV">
    <vt:lpwstr>330C682D4CE14D0DB9FF04ECB5CA6D42</vt:lpwstr>
  </property>
</Properties>
</file>