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8" w:lineRule="exact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2</w:t>
      </w:r>
    </w:p>
    <w:p>
      <w:pPr>
        <w:widowControl/>
        <w:spacing w:line="578" w:lineRule="exact"/>
        <w:jc w:val="center"/>
        <w:rPr>
          <w:rFonts w:hint="eastAsia" w:eastAsia="方正小标宋简体"/>
          <w:sz w:val="44"/>
          <w:highlight w:val="none"/>
        </w:rPr>
      </w:pPr>
      <w:r>
        <w:rPr>
          <w:rFonts w:hint="eastAsia" w:eastAsia="方正小标宋简体"/>
          <w:sz w:val="44"/>
          <w:highlight w:val="none"/>
        </w:rPr>
        <w:t>面试考生须知</w:t>
      </w:r>
    </w:p>
    <w:p>
      <w:pPr>
        <w:overflowPunct w:val="0"/>
        <w:adjustRightInd w:val="0"/>
        <w:snapToGrid w:val="0"/>
        <w:spacing w:line="578" w:lineRule="exact"/>
        <w:rPr>
          <w:rFonts w:hint="eastAsia"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z w:val="34"/>
          <w:szCs w:val="34"/>
          <w:highlight w:val="none"/>
        </w:rPr>
        <w:t>各位考生：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eastAsia"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z w:val="34"/>
          <w:szCs w:val="34"/>
          <w:highlight w:val="none"/>
        </w:rPr>
        <w:t>你们好！现将20</w:t>
      </w: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4"/>
          <w:szCs w:val="34"/>
          <w:highlight w:val="none"/>
        </w:rPr>
        <w:t>年</w:t>
      </w: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辽阳市</w:t>
      </w:r>
      <w:r>
        <w:rPr>
          <w:rFonts w:hint="eastAsia" w:ascii="仿宋" w:hAnsi="仿宋" w:eastAsia="仿宋" w:cs="仿宋"/>
          <w:sz w:val="34"/>
          <w:szCs w:val="34"/>
          <w:highlight w:val="none"/>
          <w:lang w:eastAsia="zh-CN"/>
        </w:rPr>
        <w:t>事业单位公开招聘</w:t>
      </w: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sz w:val="34"/>
          <w:szCs w:val="34"/>
          <w:highlight w:val="none"/>
          <w:lang w:eastAsia="zh-CN"/>
        </w:rPr>
        <w:t>人员（</w:t>
      </w: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太子河区</w:t>
      </w:r>
      <w:r>
        <w:rPr>
          <w:rFonts w:hint="eastAsia" w:ascii="仿宋" w:hAnsi="仿宋" w:eastAsia="仿宋" w:cs="仿宋"/>
          <w:sz w:val="34"/>
          <w:szCs w:val="3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4"/>
          <w:szCs w:val="34"/>
          <w:highlight w:val="none"/>
        </w:rPr>
        <w:t>面试有关事宜告知如下：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eastAsia"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z w:val="34"/>
          <w:szCs w:val="34"/>
          <w:highlight w:val="none"/>
        </w:rPr>
        <w:t>一、考生必须携带本人身份证、笔试准考证，按规定时间入场参加面试。</w:t>
      </w:r>
    </w:p>
    <w:p>
      <w:pPr>
        <w:spacing w:line="578" w:lineRule="exact"/>
        <w:ind w:firstLine="680" w:firstLineChars="200"/>
        <w:rPr>
          <w:rFonts w:hint="default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二、面试时间为202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年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月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日（星期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），面试考生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上午7：00开始入场，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7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</w:rPr>
        <w:t>0入场</w:t>
      </w:r>
      <w:r>
        <w:rPr>
          <w:rFonts w:hint="eastAsia" w:ascii="仿宋" w:hAnsi="仿宋" w:eastAsia="仿宋" w:cs="仿宋"/>
          <w:bCs/>
          <w:sz w:val="34"/>
          <w:szCs w:val="34"/>
          <w:highlight w:val="none"/>
          <w:lang w:eastAsia="zh-CN"/>
        </w:rPr>
        <w:t>完毕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，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: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开始面试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  <w:t>下午12：00考生开始入场，12：30考生入场完毕，13:00开始面试。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eastAsia="zh-CN"/>
        </w:rPr>
        <w:t>面试开始后，考生不得进入考点，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面试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  <w:t>开始至结束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期间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val="en-US" w:eastAsia="zh-CN"/>
        </w:rPr>
        <w:t>将进行临时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</w:rPr>
        <w:t>封闭</w:t>
      </w:r>
      <w:r>
        <w:rPr>
          <w:rFonts w:hint="eastAsia" w:ascii="仿宋" w:hAnsi="仿宋" w:eastAsia="仿宋" w:cs="仿宋"/>
          <w:bCs/>
          <w:color w:val="000000"/>
          <w:sz w:val="34"/>
          <w:szCs w:val="34"/>
          <w:highlight w:val="none"/>
          <w:lang w:eastAsia="zh-CN"/>
        </w:rPr>
        <w:t>。</w:t>
      </w:r>
    </w:p>
    <w:p>
      <w:pPr>
        <w:pStyle w:val="5"/>
        <w:widowControl/>
        <w:spacing w:before="0" w:beforeAutospacing="0" w:after="0" w:afterAutospacing="0" w:line="570" w:lineRule="atLeast"/>
        <w:ind w:firstLine="680" w:firstLineChars="200"/>
        <w:rPr>
          <w:rFonts w:hint="eastAsia" w:ascii="仿宋" w:hAnsi="仿宋" w:eastAsia="仿宋" w:cs="仿宋"/>
          <w:color w:val="000000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highlight w:val="none"/>
        </w:rPr>
        <w:t>三、面试地点位于</w:t>
      </w:r>
      <w:r>
        <w:rPr>
          <w:rFonts w:hint="eastAsia" w:ascii="仿宋" w:hAnsi="仿宋" w:eastAsia="仿宋" w:cs="仿宋"/>
          <w:color w:val="000000"/>
          <w:sz w:val="34"/>
          <w:szCs w:val="34"/>
          <w:highlight w:val="none"/>
          <w:lang w:val="en-US" w:eastAsia="zh-CN"/>
        </w:rPr>
        <w:t>太子河区祁家镇中心小学</w:t>
      </w:r>
      <w:r>
        <w:rPr>
          <w:rFonts w:hint="eastAsia" w:ascii="仿宋" w:hAnsi="仿宋" w:eastAsia="仿宋" w:cs="仿宋"/>
          <w:color w:val="000000"/>
          <w:sz w:val="34"/>
          <w:szCs w:val="34"/>
          <w:highlight w:val="none"/>
        </w:rPr>
        <w:t>，地址：</w:t>
      </w:r>
      <w:r>
        <w:rPr>
          <w:rFonts w:hint="eastAsia" w:ascii="仿宋" w:hAnsi="仿宋" w:eastAsia="仿宋" w:cs="仿宋"/>
          <w:sz w:val="36"/>
          <w:szCs w:val="36"/>
        </w:rPr>
        <w:t>辽阳市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太子河区祁家镇麒麟家园小区后</w:t>
      </w:r>
      <w:r>
        <w:rPr>
          <w:rFonts w:hint="eastAsia" w:ascii="仿宋" w:hAnsi="仿宋" w:eastAsia="仿宋" w:cs="仿宋"/>
          <w:color w:val="000000"/>
          <w:sz w:val="34"/>
          <w:szCs w:val="34"/>
          <w:highlight w:val="none"/>
        </w:rPr>
        <w:t>。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四、 面试考生务必仔细阅读（附件1），确保明确考生考试时间。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eastAsia"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34"/>
          <w:szCs w:val="34"/>
          <w:highlight w:val="none"/>
        </w:rPr>
        <w:t>、面试考生必须履行下列义务：1.遵守《面试考场纪律》和《面试人员守则》；2.尊重考试录用部门的面试安排和抽签所决定的面试排序；3.按主考官和试题要求回答提问。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eastAsia"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34"/>
          <w:szCs w:val="34"/>
          <w:highlight w:val="none"/>
        </w:rPr>
        <w:t>、面试考生享有下列权利：1.决定参加面试或放弃面试；2.现场听取本人面试成绩。</w:t>
      </w:r>
    </w:p>
    <w:p>
      <w:pPr>
        <w:overflowPunct w:val="0"/>
        <w:adjustRightInd w:val="0"/>
        <w:snapToGrid w:val="0"/>
        <w:spacing w:line="578" w:lineRule="exact"/>
        <w:ind w:firstLine="680" w:firstLineChars="200"/>
        <w:rPr>
          <w:rFonts w:hint="eastAsia" w:ascii="仿宋" w:hAnsi="仿宋" w:eastAsia="仿宋" w:cs="仿宋"/>
          <w:sz w:val="34"/>
          <w:szCs w:val="34"/>
        </w:rPr>
      </w:pPr>
    </w:p>
    <w:p>
      <w:pPr>
        <w:pStyle w:val="9"/>
        <w:spacing w:line="578" w:lineRule="exact"/>
        <w:jc w:val="center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咨询电话：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辽阳市太子河区</w:t>
      </w:r>
      <w:r>
        <w:rPr>
          <w:rFonts w:hint="eastAsia" w:ascii="仿宋" w:hAnsi="仿宋" w:eastAsia="仿宋" w:cs="仿宋"/>
          <w:color w:val="000000"/>
          <w:sz w:val="34"/>
          <w:szCs w:val="34"/>
        </w:rPr>
        <w:t>人社局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4"/>
          <w:szCs w:val="34"/>
        </w:rPr>
        <w:t>0419—41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21503</w:t>
      </w:r>
    </w:p>
    <w:p>
      <w:pPr>
        <w:pStyle w:val="9"/>
        <w:spacing w:line="578" w:lineRule="exact"/>
        <w:jc w:val="right"/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</w:pPr>
    </w:p>
    <w:p>
      <w:pPr>
        <w:pStyle w:val="9"/>
        <w:spacing w:line="578" w:lineRule="exact"/>
        <w:ind w:firstLine="3400" w:firstLineChars="1000"/>
        <w:rPr>
          <w:rFonts w:hint="eastAsia" w:ascii="仿宋" w:hAnsi="仿宋" w:eastAsia="仿宋" w:cs="仿宋"/>
          <w:color w:val="000000"/>
          <w:sz w:val="34"/>
          <w:szCs w:val="34"/>
        </w:rPr>
      </w:pP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太子河区</w:t>
      </w:r>
      <w:r>
        <w:rPr>
          <w:rFonts w:hint="eastAsia" w:ascii="仿宋" w:hAnsi="仿宋" w:eastAsia="仿宋" w:cs="仿宋"/>
          <w:color w:val="000000"/>
          <w:sz w:val="34"/>
          <w:szCs w:val="34"/>
        </w:rPr>
        <w:t>人力资源和社会保障局</w:t>
      </w:r>
    </w:p>
    <w:p>
      <w:pPr>
        <w:spacing w:line="578" w:lineRule="exact"/>
        <w:jc w:val="center"/>
        <w:rPr>
          <w:rFonts w:hint="default" w:ascii="仿宋" w:hAnsi="仿宋" w:eastAsia="仿宋" w:cs="仿宋"/>
          <w:color w:val="00000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szCs w:val="34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4"/>
          <w:szCs w:val="34"/>
        </w:rPr>
        <w:t>202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4"/>
          <w:szCs w:val="34"/>
        </w:rPr>
        <w:t>年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4"/>
          <w:szCs w:val="34"/>
        </w:rPr>
        <w:t>月</w:t>
      </w:r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4"/>
          <w:szCs w:val="34"/>
          <w:lang w:val="en-US" w:eastAsia="zh-CN"/>
        </w:rPr>
        <w:t>日</w:t>
      </w:r>
    </w:p>
    <w:p>
      <w:pPr>
        <w:spacing w:line="578" w:lineRule="exact"/>
        <w:jc w:val="right"/>
        <w:rPr>
          <w:rFonts w:hint="default" w:ascii="仿宋" w:hAnsi="仿宋" w:eastAsia="仿宋" w:cs="仿宋"/>
          <w:sz w:val="34"/>
          <w:szCs w:val="3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440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48" w:wrap="around" w:vAnchor="text" w:hAnchor="margin" w:xAlign="center" w:y="6"/>
      <w:jc w:val="center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  <w:ind w:right="360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inline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zgzNTBlZGVkOTA3MjQ5MzAzNDllMDE5ODFkMDcifQ=="/>
  </w:docVars>
  <w:rsids>
    <w:rsidRoot w:val="00172A27"/>
    <w:rsid w:val="03465822"/>
    <w:rsid w:val="0E1A1D7B"/>
    <w:rsid w:val="14845ABE"/>
    <w:rsid w:val="2BD31CCB"/>
    <w:rsid w:val="302E54F0"/>
    <w:rsid w:val="4D777D27"/>
    <w:rsid w:val="54196F7E"/>
    <w:rsid w:val="5B8002C1"/>
    <w:rsid w:val="5DE637C7"/>
    <w:rsid w:val="641A4027"/>
    <w:rsid w:val="709B37D5"/>
    <w:rsid w:val="74BF5687"/>
    <w:rsid w:val="770025E3"/>
    <w:rsid w:val="FFBE8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宋体" w:hAnsi="宋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</Company>
  <Pages>2</Pages>
  <Words>415</Words>
  <Characters>452</Characters>
  <Lines>8</Lines>
  <Paragraphs>2</Paragraphs>
  <TotalTime>0</TotalTime>
  <ScaleCrop>false</ScaleCrop>
  <LinksUpToDate>false</LinksUpToDate>
  <CharactersWithSpaces>471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2014-06-12T22:53:00Z</dcterms:created>
  <dc:creator>rsj</dc:creator>
  <cp:lastModifiedBy>ly031046</cp:lastModifiedBy>
  <cp:lastPrinted>2023-03-07T10:05:00Z</cp:lastPrinted>
  <dcterms:modified xsi:type="dcterms:W3CDTF">2023-06-26T10:38:17Z</dcterms:modified>
  <dc:title>考生须知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5BDAC6506FE44E4382ED58366A83E95D_13</vt:lpwstr>
  </property>
</Properties>
</file>