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00" w:lineRule="atLeast"/>
        <w:rPr>
          <w:rFonts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eastAsia" w:ascii="黑体" w:hAnsi="黑体" w:eastAsia="黑体" w:cs="Times New Roman"/>
          <w:b/>
          <w:bCs/>
          <w:color w:val="333333"/>
          <w:sz w:val="24"/>
          <w:szCs w:val="24"/>
        </w:rPr>
        <w:t>附件3：</w:t>
      </w:r>
    </w:p>
    <w:p>
      <w:pPr>
        <w:shd w:val="clear" w:color="auto" w:fill="FFFFFF"/>
        <w:adjustRightInd/>
        <w:snapToGrid/>
        <w:spacing w:after="0" w:line="500" w:lineRule="atLeast"/>
        <w:jc w:val="center"/>
        <w:rPr>
          <w:rFonts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eastAsia" w:ascii="黑体" w:hAnsi="黑体" w:eastAsia="黑体" w:cs="Times New Roman"/>
          <w:b/>
          <w:bCs/>
          <w:color w:val="333333"/>
          <w:sz w:val="44"/>
        </w:rPr>
        <w:t>考生面试（讲课）须知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</w:rPr>
        <w:t> 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</w:rPr>
        <w:t>1、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考生面试定于</w:t>
      </w:r>
      <w:r>
        <w:rPr>
          <w:rFonts w:hint="eastAsia" w:ascii="仿宋_GB2312" w:hAnsi="Times New Roman" w:eastAsia="仿宋_GB2312" w:cs="Times New Roman"/>
          <w:b/>
          <w:bCs/>
          <w:color w:val="333333"/>
          <w:sz w:val="28"/>
          <w:highlight w:val="none"/>
        </w:rPr>
        <w:t>2023年7月26日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在</w:t>
      </w:r>
      <w:r>
        <w:rPr>
          <w:rFonts w:hint="eastAsia" w:ascii="仿宋_GB2312" w:hAnsi="Times New Roman" w:eastAsia="仿宋_GB2312" w:cs="Times New Roman"/>
          <w:b/>
          <w:bCs/>
          <w:color w:val="333333"/>
          <w:sz w:val="28"/>
          <w:highlight w:val="none"/>
        </w:rPr>
        <w:t>太平区实验小学低年部（太平区红纬路21号）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进行。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val="en-US" w:eastAsia="zh-CN"/>
        </w:rPr>
        <w:t>进入面试的人员请在上午</w:t>
      </w:r>
      <w:r>
        <w:rPr>
          <w:rFonts w:hint="default" w:ascii="仿宋_GB2312" w:hAnsi="Times New Roman" w:eastAsia="仿宋_GB2312" w:cs="Times New Roman"/>
          <w:b/>
          <w:bCs/>
          <w:color w:val="333333"/>
          <w:sz w:val="28"/>
          <w:szCs w:val="28"/>
          <w:highlight w:val="none"/>
          <w:lang w:val="en-US" w:eastAsia="zh-CN"/>
        </w:rPr>
        <w:t>11:00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凭本人</w:t>
      </w:r>
      <w:r>
        <w:rPr>
          <w:rFonts w:hint="eastAsia" w:ascii="仿宋_GB2312" w:hAnsi="Times New Roman" w:eastAsia="仿宋_GB2312" w:cs="Times New Roman"/>
          <w:b/>
          <w:bCs/>
          <w:color w:val="333333"/>
          <w:sz w:val="28"/>
          <w:highlight w:val="none"/>
          <w:u w:val="single"/>
        </w:rPr>
        <w:t>身份证、笔试准考证,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准时到面试地点参加面试，迟到30分钟以上者，视为自动放弃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val="en-US" w:eastAsia="zh-CN"/>
        </w:rPr>
        <w:t>具体岗位分组情况详见</w:t>
      </w:r>
      <w:r>
        <w:rPr>
          <w:rFonts w:hint="eastAsia" w:ascii="仿宋_GB2312" w:hAnsi="Times New Roman" w:eastAsia="仿宋_GB2312" w:cs="Times New Roman"/>
          <w:b/>
          <w:bCs/>
          <w:color w:val="333333"/>
          <w:sz w:val="28"/>
          <w:szCs w:val="28"/>
          <w:highlight w:val="none"/>
          <w:lang w:val="en-US" w:eastAsia="zh-CN"/>
        </w:rPr>
        <w:t>附件</w:t>
      </w:r>
      <w:r>
        <w:rPr>
          <w:rFonts w:hint="default" w:ascii="仿宋_GB2312" w:hAnsi="Times New Roman" w:eastAsia="仿宋_GB2312" w:cs="Times New Roman"/>
          <w:b/>
          <w:bCs/>
          <w:color w:val="333333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请考生在此期间确保通讯畅通，如电话不通造成考试延误，后果自负。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2、所有面试考生均以室内讲课为主要形式，采取传统的黑板授课方式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</w:rPr>
        <w:t>生所需基本教具（直尺、三角尺）由考点准备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val="en-US" w:eastAsia="zh-CN"/>
        </w:rPr>
        <w:t>考生不得携带其他教具进场。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3、每位考生面试时间限定10分钟。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4、讲课内容为指定的参考教材（详见附件2）。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5、考生在面试当日</w:t>
      </w:r>
      <w:r>
        <w:rPr>
          <w:rFonts w:hint="default" w:ascii="仿宋_GB2312" w:hAnsi="Times New Roman" w:eastAsia="仿宋_GB2312" w:cs="Times New Roman"/>
          <w:b/>
          <w:bCs/>
          <w:color w:val="333333"/>
          <w:sz w:val="28"/>
          <w:highlight w:val="none"/>
          <w:lang w:val="en-US"/>
        </w:rPr>
        <w:t>11:00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准时到达太平区实验小学低年部</w:t>
      </w:r>
      <w:r>
        <w:rPr>
          <w:rFonts w:hint="eastAsia" w:ascii="仿宋_GB2312" w:hAnsi="Times New Roman" w:eastAsia="仿宋_GB2312" w:cs="Times New Roman"/>
          <w:b/>
          <w:bCs/>
          <w:color w:val="333333"/>
          <w:sz w:val="28"/>
          <w:highlight w:val="none"/>
        </w:rPr>
        <w:t>（西门）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候考。面试考生到齐后，进行抽签，决定本岗位的面试顺序。考生备课时间均为1</w:t>
      </w:r>
      <w:r>
        <w:rPr>
          <w:rFonts w:hint="default" w:ascii="仿宋_GB2312" w:hAnsi="Times New Roman" w:eastAsia="仿宋_GB2312" w:cs="Times New Roman"/>
          <w:color w:val="333333"/>
          <w:sz w:val="28"/>
          <w:szCs w:val="28"/>
          <w:highlight w:val="none"/>
          <w:lang w:val="en-US"/>
        </w:rPr>
        <w:t>0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分钟。其余考生进入备考室时间由工作人员按抽签顺序依次安排。</w:t>
      </w:r>
    </w:p>
    <w:p>
      <w:pPr>
        <w:shd w:val="clear" w:color="auto" w:fill="FFFFFF"/>
        <w:adjustRightInd/>
        <w:snapToGrid/>
        <w:spacing w:after="0" w:line="500" w:lineRule="atLeast"/>
        <w:ind w:firstLine="560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6、面试总分为100分，及格线为60分，面试成绩不及格，即达不到60分不能录用。专家评委当场打分，工作人员计算平均分后，在下一位考生讲完课后，再进入面试现场公布平均分即为考生面试分数</w:t>
      </w:r>
      <w:r>
        <w:rPr>
          <w:rFonts w:hint="eastAsia" w:ascii="仿宋_GB2312" w:hAnsi="Times New Roman" w:eastAsia="仿宋_GB2312" w:cs="Times New Roman"/>
          <w:strike w:val="0"/>
          <w:dstrike w:val="0"/>
          <w:color w:val="333333"/>
          <w:sz w:val="28"/>
          <w:szCs w:val="28"/>
          <w:highlight w:val="none"/>
        </w:rPr>
        <w:t>（去掉一个最高分，去掉一个最低分，按四舍五入保留小数点后两位）</w:t>
      </w: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。评委对考生打分情况不予解释，考生现场签字确认后，即可离开。</w:t>
      </w:r>
    </w:p>
    <w:p>
      <w:pPr>
        <w:shd w:val="clear" w:color="auto" w:fill="FFFFFF"/>
        <w:adjustRightInd/>
        <w:snapToGrid/>
        <w:spacing w:after="0" w:line="500" w:lineRule="atLeast"/>
        <w:ind w:firstLine="420"/>
        <w:jc w:val="both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7、为了确保面试环节的公平公正，保证面试正常工作秩序，要求所有参加面试的考生独自参加考试，不允许有陪考；考生除身份证和准考证可带入考场，其他物品均不能带入考场。考生进入候考室前将手机关闭，交由工作人员统一保管。经抽题后按序到对应的备考室备考。备考完成后，面试考生由场外工作人员指引进入其对应的考室将笔试准考证、身份证交给考场内工作人员再次查验，经允许后直接讲课，不得以任何方式向考场内评委透漏本人姓名、准考证号、报考岗位等信息，否则均视为考试违纪，取消面试资格。听分时，考生需将身份证交给场内工作人核验身份后，再听分并确认签字。</w:t>
      </w:r>
    </w:p>
    <w:p>
      <w:pPr>
        <w:shd w:val="clear" w:color="auto" w:fill="FFFFFF"/>
        <w:adjustRightInd/>
        <w:snapToGrid/>
        <w:spacing w:after="0" w:line="500" w:lineRule="atLeast"/>
        <w:ind w:firstLine="420"/>
        <w:jc w:val="both"/>
        <w:rPr>
          <w:rFonts w:ascii="Times New Roman" w:hAnsi="Times New Roman" w:eastAsia="宋体" w:cs="Times New Roman"/>
          <w:color w:val="333333"/>
          <w:sz w:val="21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color w:val="333333"/>
          <w:sz w:val="28"/>
          <w:szCs w:val="28"/>
          <w:highlight w:val="none"/>
        </w:rPr>
        <w:t>8、面试环节由太平区人社局组织实施。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626B1"/>
    <w:rsid w:val="000276E8"/>
    <w:rsid w:val="00090858"/>
    <w:rsid w:val="001626B1"/>
    <w:rsid w:val="0016344A"/>
    <w:rsid w:val="00257023"/>
    <w:rsid w:val="00323B43"/>
    <w:rsid w:val="0039673E"/>
    <w:rsid w:val="003D37D8"/>
    <w:rsid w:val="004358AB"/>
    <w:rsid w:val="00565F72"/>
    <w:rsid w:val="005B6211"/>
    <w:rsid w:val="0078439F"/>
    <w:rsid w:val="008737DF"/>
    <w:rsid w:val="008B7726"/>
    <w:rsid w:val="00B86A25"/>
    <w:rsid w:val="00C87B34"/>
    <w:rsid w:val="00DB6C32"/>
    <w:rsid w:val="00F539A9"/>
    <w:rsid w:val="15754171"/>
    <w:rsid w:val="24C31276"/>
    <w:rsid w:val="2D71353B"/>
    <w:rsid w:val="34503229"/>
    <w:rsid w:val="3ED43A73"/>
    <w:rsid w:val="41966EDD"/>
    <w:rsid w:val="4C8559C4"/>
    <w:rsid w:val="68E30B89"/>
    <w:rsid w:val="6E400ABD"/>
    <w:rsid w:val="79B436B1"/>
    <w:rsid w:val="7B2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3</TotalTime>
  <ScaleCrop>false</ScaleCrop>
  <LinksUpToDate>false</LinksUpToDate>
  <CharactersWithSpaces>765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2023-07-19T01:43:00Z</dcterms:created>
  <dc:creator>a</dc:creator>
  <cp:lastModifiedBy>马小童</cp:lastModifiedBy>
  <dcterms:modified xsi:type="dcterms:W3CDTF">2023-07-21T02:37:03Z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C8857969435A43E8BCF85AF1C3B2914C</vt:lpwstr>
  </property>
</Properties>
</file>