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附件2</w:t>
      </w:r>
    </w:p>
    <w:p>
      <w:pPr>
        <w:jc w:val="center"/>
        <w:rPr>
          <w:rFonts w:hint="eastAsia"/>
          <w:b/>
          <w:sz w:val="24"/>
        </w:rPr>
      </w:pPr>
      <w:bookmarkStart w:id="0" w:name="_GoBack"/>
      <w:r>
        <w:rPr>
          <w:rFonts w:hint="eastAsia"/>
          <w:b/>
          <w:sz w:val="24"/>
        </w:rPr>
        <w:t>朝阳师专相关专业现行教材目录</w:t>
      </w:r>
    </w:p>
    <w:bookmarkEnd w:id="0"/>
    <w:tbl>
      <w:tblPr>
        <w:tblStyle w:val="2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6"/>
        <w:gridCol w:w="1985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职场实用英语交际教程（中级）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第一版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马俊波、李奇、梁晴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古代汉语（上）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郭锡良等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现代汉语（上册）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增订六版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黄伯荣、廖序东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自备教材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自备教材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英语综合教程（1）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第二版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陈永捷、梅德明等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第十版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客户关系管理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第三版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马克思主义理论与思想政治教育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2021版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客户关系管理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第三版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经济法概论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第八版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华本良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现代汉语（上册）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增订六版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黄伯荣、廖序东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思想道德与法治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2021版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《早期教育环境创设》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郭力平、吴龙英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经济法概论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第八版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华本良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现代汉语（上册）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增订六版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黄伯荣、廖序东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高等代数（第5版）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第五版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张禾瑞、郝鈵新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自备教材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概率论与数理统计（第五版）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第五版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浙江大学，盛骤，谢式千，潘承毅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有机化学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第六版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高职高专化学教材编写组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概率论与数理统计（第五版）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第五版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浙江大学，盛骤，谢式千，潘承毅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概率论与数理统计（第五版）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第五版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0"/>
              </w:rPr>
              <w:t>浙江大学，盛骤，谢式千，潘承毅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第四版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陈铁牛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陈铁牛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地质资源与地质工程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自备教材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圆林植物与观赏园艺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自备教材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图形创意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刘境奇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视觉传达艺术设计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图形创意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刘境奇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图形创意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二版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刘境奇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25B940B2"/>
    <w:rsid w:val="25B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2023-08-03T06:15:00Z</dcterms:created>
  <dc:creator>这位妹妹我仿佛见过</dc:creator>
  <cp:lastModifiedBy>这位妹妹我仿佛见过</cp:lastModifiedBy>
  <dcterms:modified xsi:type="dcterms:W3CDTF">2023-08-03T06:23:36Z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090CB6CCBC814AA09418636B2E437ED7_11</vt:lpwstr>
  </property>
</Properties>
</file>