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40" w:lineRule="exact"/>
        <w:jc w:val="center"/>
        <w:rPr>
          <w:rFonts w:ascii="方正小标宋简体" w:eastAsia="方正小标宋简体" w:hAnsiTheme="minorEastAsia"/>
          <w:bCs/>
          <w:spacing w:val="-4"/>
          <w:sz w:val="44"/>
          <w:szCs w:val="44"/>
        </w:rPr>
      </w:pPr>
      <w:r>
        <w:rPr>
          <w:rFonts w:hint="eastAsia" w:ascii="方正小标宋简体" w:eastAsia="方正小标宋简体" w:hAnsiTheme="minorEastAsia"/>
          <w:bCs/>
          <w:spacing w:val="-4"/>
          <w:sz w:val="44"/>
          <w:szCs w:val="44"/>
        </w:rPr>
        <w:t>国家粮食和物资储备局内蒙古局</w:t>
      </w:r>
    </w:p>
    <w:p>
      <w:pPr>
        <w:shd w:val="solid" w:color="FFFFFF" w:fill="auto"/>
        <w:autoSpaceDN w:val="0"/>
        <w:spacing w:line="64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pacing w:val="-4"/>
          <w:sz w:val="44"/>
          <w:szCs w:val="44"/>
        </w:rPr>
        <w:t>202</w:t>
      </w:r>
      <w:r>
        <w:rPr>
          <w:rFonts w:ascii="方正小标宋简体" w:eastAsia="方正小标宋简体" w:hAnsiTheme="minorEastAsia"/>
          <w:bCs/>
          <w:spacing w:val="-4"/>
          <w:sz w:val="44"/>
          <w:szCs w:val="44"/>
        </w:rPr>
        <w:t>4</w:t>
      </w:r>
      <w:r>
        <w:rPr>
          <w:rFonts w:hint="eastAsia" w:ascii="方正小标宋简体" w:eastAsia="方正小标宋简体" w:hAnsiTheme="minorEastAsia"/>
          <w:bCs/>
          <w:spacing w:val="-4"/>
          <w:sz w:val="44"/>
          <w:szCs w:val="44"/>
        </w:rPr>
        <w:t>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autoSpaceDN w:val="0"/>
        <w:spacing w:line="640" w:lineRule="exact"/>
        <w:ind w:firstLine="640"/>
        <w:rPr>
          <w:rFonts w:eastAsia="仿宋_GB2312"/>
          <w:sz w:val="32"/>
          <w:szCs w:val="32"/>
          <w:shd w:val="clear" w:color="auto" w:fill="FFFFFF"/>
        </w:rPr>
      </w:pPr>
    </w:p>
    <w:p>
      <w:pPr>
        <w:shd w:val="solid" w:color="FFFFFF" w:fill="auto"/>
        <w:autoSpaceDN w:val="0"/>
        <w:snapToGrid w:val="0"/>
        <w:spacing w:line="640" w:lineRule="exact"/>
        <w:rPr>
          <w:sz w:val="32"/>
          <w:szCs w:val="32"/>
          <w:shd w:val="clear" w:color="auto" w:fill="FFFFFF"/>
        </w:rPr>
      </w:pPr>
      <w:r>
        <w:rPr>
          <w:rFonts w:hint="eastAsia" w:eastAsia="仿宋_GB2312"/>
          <w:sz w:val="36"/>
          <w:szCs w:val="36"/>
        </w:rPr>
        <w:t xml:space="preserve">    </w:t>
      </w:r>
      <w:r>
        <w:rPr>
          <w:rFonts w:eastAsia="仿宋_GB2312"/>
          <w:sz w:val="32"/>
          <w:szCs w:val="32"/>
        </w:rPr>
        <w:t>根据公务员法和公务员录用有关规定</w:t>
      </w:r>
      <w:r>
        <w:rPr>
          <w:rFonts w:eastAsia="仿宋_GB2312"/>
          <w:sz w:val="32"/>
          <w:szCs w:val="32"/>
          <w:shd w:val="clear" w:color="auto" w:fill="FFFFFF"/>
        </w:rPr>
        <w:t>，现</w:t>
      </w:r>
      <w:r>
        <w:rPr>
          <w:rFonts w:eastAsia="仿宋_GB2312"/>
          <w:sz w:val="32"/>
          <w:szCs w:val="32"/>
        </w:rPr>
        <w:t>就</w:t>
      </w:r>
      <w:r>
        <w:rPr>
          <w:rFonts w:hint="eastAsia" w:eastAsia="仿宋_GB2312"/>
          <w:sz w:val="32"/>
          <w:szCs w:val="32"/>
        </w:rPr>
        <w:t>20</w:t>
      </w:r>
      <w:r>
        <w:rPr>
          <w:rFonts w:eastAsia="仿宋_GB2312"/>
          <w:sz w:val="32"/>
          <w:szCs w:val="32"/>
        </w:rPr>
        <w:t>24</w:t>
      </w:r>
      <w:r>
        <w:rPr>
          <w:rFonts w:hint="eastAsia" w:eastAsia="仿宋_GB2312"/>
          <w:sz w:val="32"/>
          <w:szCs w:val="32"/>
        </w:rPr>
        <w:t>年国家粮食和物资储备局内蒙古局</w:t>
      </w:r>
      <w:r>
        <w:rPr>
          <w:rFonts w:hint="eastAsia" w:eastAsia="仿宋_GB2312"/>
          <w:sz w:val="32"/>
          <w:szCs w:val="32"/>
          <w:shd w:val="clear" w:color="auto" w:fill="FFFFFF"/>
        </w:rPr>
        <w:t>考试</w:t>
      </w:r>
      <w:r>
        <w:rPr>
          <w:rFonts w:eastAsia="仿宋_GB2312"/>
          <w:sz w:val="32"/>
          <w:szCs w:val="32"/>
          <w:shd w:val="clear" w:color="auto" w:fill="FFFFFF"/>
        </w:rPr>
        <w:t>录用公务员面试有关事宜通知如下：</w:t>
      </w:r>
    </w:p>
    <w:p>
      <w:pPr>
        <w:pStyle w:val="16"/>
        <w:numPr>
          <w:ilvl w:val="0"/>
          <w:numId w:val="1"/>
        </w:numPr>
        <w:shd w:val="solid" w:color="FFFFFF" w:fill="auto"/>
        <w:autoSpaceDN w:val="0"/>
        <w:spacing w:line="640" w:lineRule="exact"/>
        <w:ind w:firstLineChars="0"/>
        <w:rPr>
          <w:rFonts w:eastAsia="黑体"/>
          <w:sz w:val="32"/>
          <w:szCs w:val="32"/>
        </w:rPr>
      </w:pPr>
      <w:r>
        <w:rPr>
          <w:rFonts w:eastAsia="黑体"/>
          <w:sz w:val="32"/>
          <w:szCs w:val="32"/>
          <w:shd w:val="clear" w:color="auto" w:fill="FFFFFF"/>
        </w:rPr>
        <w:t>面试名单</w:t>
      </w:r>
      <w:r>
        <w:rPr>
          <w:rFonts w:hint="eastAsia" w:eastAsia="黑体"/>
          <w:sz w:val="32"/>
          <w:szCs w:val="32"/>
        </w:rPr>
        <w:t>（按准考证号顺序排列）</w:t>
      </w:r>
    </w:p>
    <w:tbl>
      <w:tblPr>
        <w:tblStyle w:val="8"/>
        <w:tblW w:w="5012" w:type="pct"/>
        <w:tblInd w:w="0" w:type="dxa"/>
        <w:tblLayout w:type="autofit"/>
        <w:tblCellMar>
          <w:top w:w="0" w:type="dxa"/>
          <w:left w:w="108" w:type="dxa"/>
          <w:bottom w:w="0" w:type="dxa"/>
          <w:right w:w="108" w:type="dxa"/>
        </w:tblCellMar>
      </w:tblPr>
      <w:tblGrid>
        <w:gridCol w:w="2199"/>
        <w:gridCol w:w="947"/>
        <w:gridCol w:w="1210"/>
        <w:gridCol w:w="2313"/>
        <w:gridCol w:w="1016"/>
        <w:gridCol w:w="1397"/>
      </w:tblGrid>
      <w:tr>
        <w:tblPrEx>
          <w:tblCellMar>
            <w:top w:w="0" w:type="dxa"/>
            <w:left w:w="108" w:type="dxa"/>
            <w:bottom w:w="0" w:type="dxa"/>
            <w:right w:w="108" w:type="dxa"/>
          </w:tblCellMar>
        </w:tblPrEx>
        <w:trPr>
          <w:trHeight w:val="312" w:hRule="atLeast"/>
        </w:trPr>
        <w:tc>
          <w:tcPr>
            <w:tcW w:w="12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napToGrid w:val="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w:t>
            </w:r>
          </w:p>
          <w:p>
            <w:pPr>
              <w:widowControl/>
              <w:snapToGrid w:val="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及代码</w:t>
            </w:r>
          </w:p>
        </w:tc>
        <w:tc>
          <w:tcPr>
            <w:tcW w:w="521" w:type="pct"/>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snapToGrid w:val="0"/>
              <w:jc w:val="center"/>
              <w:rPr>
                <w:rFonts w:ascii="黑体" w:hAnsi="黑体" w:eastAsia="黑体" w:cs="宋体"/>
                <w:color w:val="000000"/>
                <w:kern w:val="0"/>
                <w:sz w:val="28"/>
                <w:szCs w:val="28"/>
              </w:rPr>
            </w:pPr>
            <w:r>
              <w:rPr>
                <w:rFonts w:hint="eastAsia" w:ascii="黑体" w:hAnsi="黑体" w:eastAsia="黑体" w:cs="宋体"/>
                <w:color w:val="000000"/>
                <w:kern w:val="0"/>
                <w:sz w:val="24"/>
                <w:szCs w:val="24"/>
              </w:rPr>
              <w:t>进入面试最低分数线</w:t>
            </w:r>
          </w:p>
        </w:tc>
        <w:tc>
          <w:tcPr>
            <w:tcW w:w="6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273" w:type="pct"/>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widowControl/>
              <w:snapToGrid w:val="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55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napToGrid w:val="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w:t>
            </w:r>
          </w:p>
          <w:p>
            <w:pPr>
              <w:widowControl/>
              <w:snapToGrid w:val="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时间</w:t>
            </w:r>
          </w:p>
        </w:tc>
        <w:tc>
          <w:tcPr>
            <w:tcW w:w="7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CellMar>
            <w:top w:w="0" w:type="dxa"/>
            <w:left w:w="108" w:type="dxa"/>
            <w:bottom w:w="0" w:type="dxa"/>
            <w:right w:w="108" w:type="dxa"/>
          </w:tblCellMar>
        </w:tblPrEx>
        <w:trPr>
          <w:trHeight w:val="561" w:hRule="atLeast"/>
        </w:trPr>
        <w:tc>
          <w:tcPr>
            <w:tcW w:w="1210"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521" w:type="pct"/>
            <w:vMerge w:val="continue"/>
            <w:tcBorders>
              <w:top w:val="single" w:color="000000" w:sz="8" w:space="0"/>
              <w:left w:val="single" w:color="000000" w:sz="8" w:space="0"/>
              <w:bottom w:val="single" w:color="000000" w:sz="8" w:space="0"/>
              <w:right w:val="single" w:color="auto" w:sz="4" w:space="0"/>
            </w:tcBorders>
            <w:vAlign w:val="center"/>
          </w:tcPr>
          <w:p>
            <w:pPr>
              <w:widowControl/>
              <w:jc w:val="left"/>
              <w:rPr>
                <w:rFonts w:ascii="黑体" w:hAnsi="黑体" w:eastAsia="黑体" w:cs="宋体"/>
                <w:color w:val="000000"/>
                <w:kern w:val="0"/>
                <w:sz w:val="28"/>
                <w:szCs w:val="28"/>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1273" w:type="pct"/>
            <w:vMerge w:val="continue"/>
            <w:tcBorders>
              <w:top w:val="single" w:color="000000" w:sz="8" w:space="0"/>
              <w:left w:val="single" w:color="auto" w:sz="4"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55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76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1" w:hRule="atLeast"/>
        </w:trPr>
        <w:tc>
          <w:tcPr>
            <w:tcW w:w="1210"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521" w:type="pct"/>
            <w:vMerge w:val="continue"/>
            <w:tcBorders>
              <w:top w:val="single" w:color="000000" w:sz="8" w:space="0"/>
              <w:left w:val="single" w:color="000000" w:sz="8" w:space="0"/>
              <w:bottom w:val="single" w:color="000000" w:sz="8" w:space="0"/>
              <w:right w:val="single" w:color="auto" w:sz="4" w:space="0"/>
            </w:tcBorders>
            <w:vAlign w:val="center"/>
          </w:tcPr>
          <w:p>
            <w:pPr>
              <w:widowControl/>
              <w:jc w:val="left"/>
              <w:rPr>
                <w:rFonts w:ascii="黑体" w:hAnsi="黑体" w:eastAsia="黑体" w:cs="宋体"/>
                <w:color w:val="000000"/>
                <w:kern w:val="0"/>
                <w:sz w:val="28"/>
                <w:szCs w:val="28"/>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1273" w:type="pct"/>
            <w:vMerge w:val="continue"/>
            <w:tcBorders>
              <w:top w:val="single" w:color="000000" w:sz="8" w:space="0"/>
              <w:left w:val="single" w:color="auto" w:sz="4"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55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76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312" w:hRule="atLeast"/>
        </w:trPr>
        <w:tc>
          <w:tcPr>
            <w:tcW w:w="1210"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521" w:type="pct"/>
            <w:vMerge w:val="continue"/>
            <w:tcBorders>
              <w:top w:val="single" w:color="000000" w:sz="8" w:space="0"/>
              <w:left w:val="single" w:color="000000" w:sz="8" w:space="0"/>
              <w:bottom w:val="single" w:color="000000" w:sz="8" w:space="0"/>
              <w:right w:val="single" w:color="auto" w:sz="4" w:space="0"/>
            </w:tcBorders>
            <w:vAlign w:val="center"/>
          </w:tcPr>
          <w:p>
            <w:pPr>
              <w:widowControl/>
              <w:jc w:val="left"/>
              <w:rPr>
                <w:rFonts w:ascii="黑体" w:hAnsi="黑体" w:eastAsia="黑体" w:cs="宋体"/>
                <w:color w:val="000000"/>
                <w:kern w:val="0"/>
                <w:sz w:val="28"/>
                <w:szCs w:val="28"/>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1273" w:type="pct"/>
            <w:vMerge w:val="continue"/>
            <w:tcBorders>
              <w:top w:val="single" w:color="000000" w:sz="8" w:space="0"/>
              <w:left w:val="single" w:color="auto" w:sz="4"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55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c>
          <w:tcPr>
            <w:tcW w:w="76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1" w:hRule="atLeast"/>
        </w:trPr>
        <w:tc>
          <w:tcPr>
            <w:tcW w:w="1210"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安全仓储与科技处一级主任科员</w:t>
            </w:r>
          </w:p>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及以下（300110104001）</w:t>
            </w:r>
          </w:p>
        </w:tc>
        <w:tc>
          <w:tcPr>
            <w:tcW w:w="521" w:type="pct"/>
            <w:vMerge w:val="restart"/>
            <w:tcBorders>
              <w:top w:val="nil"/>
              <w:left w:val="single" w:color="000000" w:sz="8" w:space="0"/>
              <w:bottom w:val="single" w:color="000000" w:sz="8" w:space="0"/>
              <w:right w:val="single" w:color="auto" w:sz="4"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128.3</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武晋霆</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160113070100327</w:t>
            </w:r>
          </w:p>
        </w:tc>
        <w:tc>
          <w:tcPr>
            <w:tcW w:w="559"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olor w:val="000000"/>
                <w:kern w:val="0"/>
                <w:sz w:val="24"/>
                <w:szCs w:val="24"/>
              </w:rPr>
            </w:pPr>
            <w:r>
              <w:rPr>
                <w:rFonts w:eastAsia="等线"/>
                <w:color w:val="000000"/>
                <w:kern w:val="0"/>
                <w:sz w:val="24"/>
                <w:szCs w:val="24"/>
              </w:rPr>
              <w:t>3</w:t>
            </w:r>
            <w:r>
              <w:rPr>
                <w:rFonts w:hint="eastAsia" w:ascii="宋体" w:hAnsi="宋体"/>
                <w:color w:val="000000"/>
                <w:kern w:val="0"/>
                <w:sz w:val="24"/>
                <w:szCs w:val="24"/>
              </w:rPr>
              <w:t>月</w:t>
            </w:r>
          </w:p>
          <w:p>
            <w:pPr>
              <w:widowControl/>
              <w:jc w:val="center"/>
              <w:rPr>
                <w:rFonts w:ascii="宋体" w:hAnsi="宋体"/>
                <w:color w:val="000000"/>
                <w:kern w:val="0"/>
                <w:sz w:val="24"/>
                <w:szCs w:val="24"/>
              </w:rPr>
            </w:pPr>
            <w:r>
              <w:rPr>
                <w:rFonts w:hint="eastAsia" w:ascii="宋体" w:hAnsi="宋体"/>
                <w:color w:val="000000"/>
                <w:kern w:val="0"/>
                <w:sz w:val="24"/>
                <w:szCs w:val="24"/>
              </w:rPr>
              <w:t>9日</w:t>
            </w:r>
          </w:p>
          <w:p>
            <w:pPr>
              <w:widowControl/>
              <w:jc w:val="center"/>
              <w:rPr>
                <w:rFonts w:eastAsia="等线"/>
                <w:color w:val="000000"/>
                <w:kern w:val="0"/>
                <w:sz w:val="24"/>
                <w:szCs w:val="24"/>
              </w:rPr>
            </w:pPr>
            <w:r>
              <w:rPr>
                <w:rFonts w:hint="eastAsia" w:ascii="宋体" w:hAnsi="宋体"/>
                <w:color w:val="000000"/>
                <w:kern w:val="0"/>
                <w:sz w:val="24"/>
                <w:szCs w:val="24"/>
              </w:rPr>
              <w:t>上午</w:t>
            </w: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首批进入面试人员</w:t>
            </w: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郎雪茹</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160121020100719</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巴建鑫</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160123070400717</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魏浪浪</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160161010107324</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吕占兴</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160162050100323</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执法督查和法规处一级主任科员</w:t>
            </w:r>
          </w:p>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及以下（300110104002）</w:t>
            </w:r>
          </w:p>
        </w:tc>
        <w:tc>
          <w:tcPr>
            <w:tcW w:w="521" w:type="pct"/>
            <w:vMerge w:val="restart"/>
            <w:tcBorders>
              <w:top w:val="nil"/>
              <w:left w:val="single" w:color="000000" w:sz="8" w:space="0"/>
              <w:bottom w:val="single" w:color="000000" w:sz="8" w:space="0"/>
              <w:right w:val="single" w:color="auto" w:sz="4"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114.9</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苏伟威</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160115010401817</w:t>
            </w:r>
          </w:p>
        </w:tc>
        <w:tc>
          <w:tcPr>
            <w:tcW w:w="559"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olor w:val="000000"/>
                <w:kern w:val="0"/>
                <w:sz w:val="24"/>
                <w:szCs w:val="24"/>
              </w:rPr>
            </w:pPr>
            <w:r>
              <w:rPr>
                <w:rFonts w:eastAsia="等线"/>
                <w:color w:val="000000"/>
                <w:kern w:val="0"/>
                <w:sz w:val="24"/>
                <w:szCs w:val="24"/>
              </w:rPr>
              <w:t>3</w:t>
            </w:r>
            <w:r>
              <w:rPr>
                <w:rFonts w:hint="eastAsia" w:ascii="宋体" w:hAnsi="宋体"/>
                <w:color w:val="000000"/>
                <w:kern w:val="0"/>
                <w:sz w:val="24"/>
                <w:szCs w:val="24"/>
              </w:rPr>
              <w:t>月</w:t>
            </w:r>
          </w:p>
          <w:p>
            <w:pPr>
              <w:widowControl/>
              <w:jc w:val="center"/>
              <w:rPr>
                <w:rFonts w:ascii="宋体" w:hAnsi="宋体"/>
                <w:color w:val="000000"/>
                <w:kern w:val="0"/>
                <w:sz w:val="24"/>
                <w:szCs w:val="24"/>
              </w:rPr>
            </w:pPr>
            <w:r>
              <w:rPr>
                <w:rFonts w:hint="eastAsia" w:ascii="宋体" w:hAnsi="宋体"/>
                <w:color w:val="000000"/>
                <w:kern w:val="0"/>
                <w:sz w:val="24"/>
                <w:szCs w:val="24"/>
              </w:rPr>
              <w:t>9日</w:t>
            </w:r>
          </w:p>
          <w:p>
            <w:pPr>
              <w:widowControl/>
              <w:jc w:val="center"/>
              <w:rPr>
                <w:rFonts w:eastAsia="等线"/>
                <w:color w:val="000000"/>
                <w:kern w:val="0"/>
                <w:sz w:val="24"/>
                <w:szCs w:val="24"/>
              </w:rPr>
            </w:pPr>
            <w:r>
              <w:rPr>
                <w:rFonts w:hint="eastAsia" w:ascii="宋体" w:hAnsi="宋体"/>
                <w:color w:val="000000"/>
                <w:kern w:val="0"/>
                <w:sz w:val="24"/>
                <w:szCs w:val="24"/>
              </w:rPr>
              <w:t>上午</w:t>
            </w: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赵品喧</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160115020200303</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尹</w:t>
            </w:r>
            <w:r>
              <w:rPr>
                <w:rFonts w:hint="eastAsia" w:ascii="楷体_GB2312" w:hAnsi="等线" w:eastAsia="楷体_GB2312" w:cs="宋体"/>
                <w:color w:val="000000"/>
                <w:kern w:val="0"/>
                <w:sz w:val="24"/>
                <w:szCs w:val="24"/>
                <w:lang w:val="en-US" w:eastAsia="zh-CN"/>
              </w:rPr>
              <w:t xml:space="preserve">  </w:t>
            </w:r>
            <w:r>
              <w:rPr>
                <w:rFonts w:hint="eastAsia" w:ascii="楷体_GB2312" w:hAnsi="等线" w:eastAsia="楷体_GB2312" w:cs="宋体"/>
                <w:color w:val="000000"/>
                <w:kern w:val="0"/>
                <w:sz w:val="24"/>
                <w:szCs w:val="24"/>
              </w:rPr>
              <w:t>凯</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160121130100218</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561"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邵</w:t>
            </w:r>
            <w:r>
              <w:rPr>
                <w:rFonts w:hint="eastAsia" w:ascii="楷体_GB2312" w:hAnsi="等线" w:eastAsia="楷体_GB2312" w:cs="宋体"/>
                <w:color w:val="000000"/>
                <w:kern w:val="0"/>
                <w:sz w:val="24"/>
                <w:szCs w:val="24"/>
                <w:lang w:val="en-US" w:eastAsia="zh-CN"/>
              </w:rPr>
              <w:t xml:space="preserve">  </w:t>
            </w:r>
            <w:r>
              <w:rPr>
                <w:rFonts w:hint="eastAsia" w:ascii="楷体_GB2312" w:hAnsi="等线" w:eastAsia="楷体_GB2312" w:cs="宋体"/>
                <w:color w:val="000000"/>
                <w:kern w:val="0"/>
                <w:sz w:val="24"/>
                <w:szCs w:val="24"/>
              </w:rPr>
              <w:t>聪</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160132010200201</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首批进入面试人员　</w:t>
            </w:r>
          </w:p>
        </w:tc>
      </w:tr>
      <w:tr>
        <w:tblPrEx>
          <w:tblCellMar>
            <w:top w:w="0" w:type="dxa"/>
            <w:left w:w="108" w:type="dxa"/>
            <w:bottom w:w="0" w:type="dxa"/>
            <w:right w:w="108" w:type="dxa"/>
          </w:tblCellMar>
        </w:tblPrEx>
        <w:trPr>
          <w:trHeight w:val="95" w:hRule="atLeast"/>
        </w:trPr>
        <w:tc>
          <w:tcPr>
            <w:tcW w:w="121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等线" w:eastAsia="仿宋_GB2312" w:cs="宋体"/>
                <w:color w:val="000000"/>
                <w:kern w:val="0"/>
                <w:sz w:val="24"/>
                <w:szCs w:val="24"/>
              </w:rPr>
            </w:pPr>
          </w:p>
        </w:tc>
        <w:tc>
          <w:tcPr>
            <w:tcW w:w="521" w:type="pct"/>
            <w:vMerge w:val="continue"/>
            <w:tcBorders>
              <w:top w:val="nil"/>
              <w:left w:val="single" w:color="000000" w:sz="8" w:space="0"/>
              <w:bottom w:val="single" w:color="000000" w:sz="8" w:space="0"/>
              <w:right w:val="single" w:color="auto" w:sz="4" w:space="0"/>
            </w:tcBorders>
            <w:vAlign w:val="center"/>
          </w:tcPr>
          <w:p>
            <w:pPr>
              <w:widowControl/>
              <w:jc w:val="left"/>
              <w:rPr>
                <w:rFonts w:eastAsia="等线"/>
                <w:color w:val="000000"/>
                <w:kern w:val="0"/>
                <w:sz w:val="24"/>
                <w:szCs w:val="24"/>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4"/>
                <w:szCs w:val="24"/>
              </w:rPr>
            </w:pPr>
            <w:r>
              <w:rPr>
                <w:rFonts w:hint="eastAsia" w:ascii="楷体_GB2312" w:hAnsi="等线" w:eastAsia="楷体_GB2312" w:cs="宋体"/>
                <w:color w:val="000000"/>
                <w:kern w:val="0"/>
                <w:sz w:val="24"/>
                <w:szCs w:val="24"/>
              </w:rPr>
              <w:t>邢宇婷</w:t>
            </w:r>
          </w:p>
        </w:tc>
        <w:tc>
          <w:tcPr>
            <w:tcW w:w="1273"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eastAsia="等线"/>
                <w:color w:val="000000"/>
                <w:kern w:val="0"/>
                <w:sz w:val="24"/>
                <w:szCs w:val="24"/>
              </w:rPr>
            </w:pPr>
            <w:r>
              <w:rPr>
                <w:rFonts w:eastAsia="等线"/>
                <w:color w:val="000000"/>
                <w:kern w:val="0"/>
                <w:sz w:val="24"/>
                <w:szCs w:val="24"/>
              </w:rPr>
              <w:t>160137080102813</w:t>
            </w:r>
          </w:p>
        </w:tc>
        <w:tc>
          <w:tcPr>
            <w:tcW w:w="559" w:type="pct"/>
            <w:vMerge w:val="continue"/>
            <w:tcBorders>
              <w:top w:val="nil"/>
              <w:left w:val="single" w:color="000000" w:sz="8" w:space="0"/>
              <w:bottom w:val="single" w:color="000000" w:sz="8" w:space="0"/>
              <w:right w:val="single" w:color="000000" w:sz="8" w:space="0"/>
            </w:tcBorders>
            <w:vAlign w:val="center"/>
          </w:tcPr>
          <w:p>
            <w:pPr>
              <w:widowControl/>
              <w:jc w:val="left"/>
              <w:rPr>
                <w:rFonts w:eastAsia="等线"/>
                <w:color w:val="000000"/>
                <w:kern w:val="0"/>
                <w:sz w:val="24"/>
                <w:szCs w:val="24"/>
              </w:rPr>
            </w:pPr>
          </w:p>
        </w:tc>
        <w:tc>
          <w:tcPr>
            <w:tcW w:w="76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eastAsia="等线"/>
                <w:color w:val="000000"/>
                <w:kern w:val="0"/>
                <w:sz w:val="24"/>
                <w:szCs w:val="24"/>
              </w:rPr>
            </w:pPr>
            <w:r>
              <w:rPr>
                <w:rFonts w:hint="eastAsia" w:ascii="仿宋_GB2312" w:hAnsi="等线" w:eastAsia="仿宋_GB2312" w:cs="宋体"/>
                <w:color w:val="000000"/>
                <w:kern w:val="0"/>
                <w:sz w:val="24"/>
                <w:szCs w:val="24"/>
                <w:lang w:eastAsia="zh-CN"/>
              </w:rPr>
              <w:t>首批进入面试人员</w:t>
            </w:r>
            <w:r>
              <w:rPr>
                <w:rFonts w:eastAsia="等线"/>
                <w:color w:val="000000"/>
                <w:kern w:val="0"/>
                <w:sz w:val="24"/>
                <w:szCs w:val="24"/>
              </w:rPr>
              <w:t>　</w:t>
            </w:r>
          </w:p>
        </w:tc>
      </w:tr>
    </w:tbl>
    <w:p>
      <w:pPr>
        <w:shd w:val="solid" w:color="FFFFFF" w:fill="auto"/>
        <w:autoSpaceDN w:val="0"/>
        <w:spacing w:line="540" w:lineRule="exact"/>
        <w:ind w:firstLine="640" w:firstLineChars="200"/>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napToGrid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请进入面试的考生于20</w:t>
      </w:r>
      <w:r>
        <w:rPr>
          <w:rFonts w:hint="eastAsia" w:eastAsia="仿宋_GB2312"/>
          <w:sz w:val="32"/>
          <w:szCs w:val="32"/>
          <w:shd w:val="clear" w:color="auto" w:fill="FFFFFF"/>
        </w:rPr>
        <w:t>2</w:t>
      </w:r>
      <w:r>
        <w:rPr>
          <w:rFonts w:eastAsia="仿宋_GB2312"/>
          <w:sz w:val="32"/>
          <w:szCs w:val="32"/>
          <w:shd w:val="clear" w:color="auto" w:fill="FFFFFF"/>
        </w:rPr>
        <w:t>4年2月</w:t>
      </w:r>
      <w:r>
        <w:rPr>
          <w:rFonts w:hint="eastAsia" w:eastAsia="仿宋_GB2312"/>
          <w:sz w:val="32"/>
          <w:szCs w:val="32"/>
          <w:shd w:val="clear" w:color="auto" w:fill="FFFFFF"/>
          <w:lang w:val="en-US" w:eastAsia="zh-CN"/>
        </w:rPr>
        <w:t>26</w:t>
      </w:r>
      <w:r>
        <w:rPr>
          <w:rFonts w:eastAsia="仿宋_GB2312"/>
          <w:sz w:val="32"/>
          <w:szCs w:val="32"/>
          <w:shd w:val="clear" w:color="auto" w:fill="FFFFFF"/>
        </w:rPr>
        <w:t>日</w:t>
      </w:r>
      <w:r>
        <w:rPr>
          <w:rFonts w:hint="eastAsia" w:eastAsia="仿宋_GB2312"/>
          <w:sz w:val="32"/>
          <w:szCs w:val="32"/>
          <w:shd w:val="clear" w:color="auto" w:fill="FFFFFF"/>
        </w:rPr>
        <w:t>18</w:t>
      </w:r>
      <w:r>
        <w:rPr>
          <w:rFonts w:eastAsia="仿宋_GB2312"/>
          <w:sz w:val="32"/>
          <w:szCs w:val="32"/>
          <w:shd w:val="clear" w:color="auto" w:fill="FFFFFF"/>
        </w:rPr>
        <w:t>时前确认是否参加面试，确认方式为电子邮件。要求如下：</w:t>
      </w:r>
      <w:r>
        <w:rPr>
          <w:rFonts w:hint="eastAsia" w:eastAsia="仿宋_GB2312"/>
          <w:sz w:val="32"/>
          <w:szCs w:val="32"/>
          <w:shd w:val="clear" w:color="auto" w:fill="FFFFFF"/>
        </w:rPr>
        <w:t xml:space="preserve">    </w:t>
      </w:r>
    </w:p>
    <w:p>
      <w:pPr>
        <w:shd w:val="solid" w:color="FFFFFF" w:fill="auto"/>
        <w:autoSpaceDN w:val="0"/>
        <w:snapToGrid w:val="0"/>
        <w:spacing w:line="54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（一）</w:t>
      </w:r>
      <w:r>
        <w:rPr>
          <w:rFonts w:eastAsia="仿宋_GB2312"/>
          <w:sz w:val="32"/>
          <w:szCs w:val="32"/>
          <w:shd w:val="clear" w:color="auto" w:fill="FFFFFF"/>
        </w:rPr>
        <w:t>发送电子邮件至nmgcbjlrch@163.com</w:t>
      </w:r>
      <w:r>
        <w:rPr>
          <w:rFonts w:eastAsia="仿宋_GB2312"/>
          <w:sz w:val="32"/>
          <w:szCs w:val="32"/>
          <w:shd w:val="clear" w:color="auto" w:fill="FFFFFF"/>
        </w:rPr>
        <w:fldChar w:fldCharType="end"/>
      </w:r>
      <w:r>
        <w:rPr>
          <w:rFonts w:eastAsia="仿宋_GB2312"/>
          <w:sz w:val="32"/>
          <w:szCs w:val="32"/>
          <w:shd w:val="clear" w:color="auto" w:fill="FFFFFF"/>
        </w:rPr>
        <w:t>。</w:t>
      </w:r>
    </w:p>
    <w:p>
      <w:pPr>
        <w:shd w:val="solid" w:color="FFFFFF" w:fill="auto"/>
        <w:autoSpaceDN w:val="0"/>
        <w:snapToGrid w:val="0"/>
        <w:spacing w:line="540" w:lineRule="exact"/>
        <w:ind w:firstLine="640"/>
        <w:rPr>
          <w:rFonts w:eastAsia="仿宋_GB2312"/>
          <w:sz w:val="32"/>
          <w:szCs w:val="32"/>
          <w:shd w:val="clear" w:color="auto" w:fill="FFFFFF"/>
        </w:rPr>
      </w:pPr>
      <w:r>
        <w:rPr>
          <w:rFonts w:hint="eastAsia" w:eastAsia="仿宋_GB2312"/>
          <w:sz w:val="32"/>
          <w:szCs w:val="32"/>
          <w:shd w:val="clear" w:color="auto" w:fill="FFFFFF"/>
        </w:rPr>
        <w:t>（二）</w:t>
      </w:r>
      <w:r>
        <w:rPr>
          <w:rFonts w:eastAsia="仿宋_GB2312"/>
          <w:sz w:val="32"/>
          <w:szCs w:val="32"/>
          <w:shd w:val="clear" w:color="auto" w:fill="FFFFFF"/>
        </w:rPr>
        <w:t>电子</w:t>
      </w:r>
      <w:r>
        <w:rPr>
          <w:rFonts w:hint="eastAsia" w:eastAsia="仿宋_GB2312"/>
          <w:sz w:val="32"/>
          <w:szCs w:val="32"/>
          <w:shd w:val="clear" w:color="auto" w:fill="FFFFFF"/>
        </w:rPr>
        <w:t>邮件</w:t>
      </w:r>
      <w:r>
        <w:rPr>
          <w:rFonts w:eastAsia="仿宋_GB2312"/>
          <w:sz w:val="32"/>
          <w:szCs w:val="32"/>
          <w:shd w:val="clear" w:color="auto" w:fill="FFFFFF"/>
        </w:rPr>
        <w:t>标题统一</w:t>
      </w:r>
      <w:r>
        <w:rPr>
          <w:rFonts w:hint="eastAsia" w:eastAsia="仿宋_GB2312"/>
          <w:sz w:val="32"/>
          <w:szCs w:val="32"/>
          <w:shd w:val="clear" w:color="auto" w:fill="FFFFFF"/>
        </w:rPr>
        <w:t>写成</w:t>
      </w:r>
      <w:r>
        <w:rPr>
          <w:rFonts w:eastAsia="仿宋_GB2312"/>
          <w:sz w:val="32"/>
          <w:szCs w:val="32"/>
          <w:shd w:val="clear" w:color="auto" w:fill="FFFFFF"/>
        </w:rPr>
        <w:t>“</w:t>
      </w:r>
      <w:r>
        <w:rPr>
          <w:rFonts w:hint="eastAsia" w:eastAsia="仿宋_GB2312"/>
          <w:sz w:val="32"/>
          <w:szCs w:val="32"/>
          <w:shd w:val="clear" w:color="auto" w:fill="FFFFFF"/>
        </w:rPr>
        <w:t>XXX</w:t>
      </w:r>
      <w:r>
        <w:rPr>
          <w:rFonts w:eastAsia="仿宋_GB2312"/>
          <w:sz w:val="32"/>
          <w:szCs w:val="32"/>
          <w:shd w:val="clear" w:color="auto" w:fill="FFFFFF"/>
        </w:rPr>
        <w:t>确认参加国家粮食和物资储备局内蒙古局</w:t>
      </w:r>
      <w:r>
        <w:rPr>
          <w:rFonts w:hint="eastAsia" w:eastAsia="仿宋_GB2312"/>
          <w:sz w:val="32"/>
          <w:szCs w:val="32"/>
          <w:shd w:val="clear" w:color="auto" w:fill="FFFFFF"/>
        </w:rPr>
        <w:t>XX</w:t>
      </w:r>
      <w:r>
        <w:rPr>
          <w:rFonts w:eastAsia="仿宋_GB2312"/>
          <w:sz w:val="32"/>
          <w:szCs w:val="32"/>
          <w:shd w:val="clear" w:color="auto" w:fill="FFFFFF"/>
        </w:rPr>
        <w:t>职位面试”</w:t>
      </w:r>
      <w:r>
        <w:rPr>
          <w:rFonts w:hint="eastAsia" w:eastAsia="仿宋_GB2312"/>
          <w:sz w:val="32"/>
          <w:szCs w:val="32"/>
          <w:shd w:val="clear" w:color="auto" w:fill="FFFFFF"/>
        </w:rPr>
        <w:t>，内容见附件1。如</w:t>
      </w:r>
      <w:r>
        <w:rPr>
          <w:rFonts w:eastAsia="仿宋_GB2312"/>
          <w:sz w:val="32"/>
          <w:szCs w:val="32"/>
          <w:shd w:val="clear" w:color="auto" w:fill="FFFFFF"/>
        </w:rPr>
        <w:t>网上报名时填报的通讯地址、联系方式等信息</w:t>
      </w:r>
      <w:r>
        <w:rPr>
          <w:rFonts w:hint="eastAsia" w:eastAsia="仿宋_GB2312"/>
          <w:sz w:val="32"/>
          <w:szCs w:val="32"/>
          <w:shd w:val="clear" w:color="auto" w:fill="FFFFFF"/>
        </w:rPr>
        <w:t>发生</w:t>
      </w:r>
      <w:r>
        <w:rPr>
          <w:rFonts w:eastAsia="仿宋_GB2312"/>
          <w:sz w:val="32"/>
          <w:szCs w:val="32"/>
          <w:shd w:val="clear" w:color="auto" w:fill="FFFFFF"/>
        </w:rPr>
        <w:t>变化，请在电子邮件</w:t>
      </w:r>
      <w:r>
        <w:rPr>
          <w:rFonts w:hint="eastAsia" w:eastAsia="仿宋_GB2312"/>
          <w:sz w:val="32"/>
          <w:szCs w:val="32"/>
          <w:shd w:val="clear" w:color="auto" w:fill="FFFFFF"/>
        </w:rPr>
        <w:t>和传真</w:t>
      </w:r>
      <w:r>
        <w:rPr>
          <w:rFonts w:eastAsia="仿宋_GB2312"/>
          <w:sz w:val="32"/>
          <w:szCs w:val="32"/>
          <w:shd w:val="clear" w:color="auto" w:fill="FFFFFF"/>
        </w:rPr>
        <w:t>中注明。</w:t>
      </w:r>
    </w:p>
    <w:p>
      <w:pPr>
        <w:shd w:val="solid" w:color="FFFFFF" w:fill="auto"/>
        <w:autoSpaceDN w:val="0"/>
        <w:snapToGrid w:val="0"/>
        <w:spacing w:line="540" w:lineRule="exact"/>
        <w:ind w:firstLine="640"/>
        <w:rPr>
          <w:rFonts w:eastAsia="仿宋_GB2312"/>
          <w:sz w:val="32"/>
          <w:szCs w:val="32"/>
          <w:shd w:val="clear" w:color="auto" w:fill="FFFFFF"/>
        </w:rPr>
      </w:pPr>
      <w:r>
        <w:rPr>
          <w:rFonts w:hint="eastAsia" w:eastAsia="仿宋_GB2312"/>
          <w:sz w:val="32"/>
          <w:szCs w:val="32"/>
          <w:shd w:val="clear" w:color="auto" w:fill="FFFFFF"/>
        </w:rPr>
        <w:t>（三）</w:t>
      </w:r>
      <w:r>
        <w:rPr>
          <w:rFonts w:eastAsia="仿宋_GB2312"/>
          <w:sz w:val="32"/>
          <w:szCs w:val="32"/>
          <w:shd w:val="clear" w:color="auto" w:fill="FFFFFF"/>
        </w:rPr>
        <w:t>逾期未确认的，视为自动放弃</w:t>
      </w:r>
      <w:r>
        <w:rPr>
          <w:rFonts w:hint="eastAsia" w:eastAsia="仿宋_GB2312"/>
          <w:sz w:val="32"/>
          <w:szCs w:val="32"/>
          <w:shd w:val="clear" w:color="auto" w:fill="FFFFFF"/>
        </w:rPr>
        <w:t>面试资格</w:t>
      </w:r>
      <w:r>
        <w:rPr>
          <w:rFonts w:eastAsia="仿宋_GB2312"/>
          <w:sz w:val="32"/>
          <w:szCs w:val="32"/>
          <w:shd w:val="clear" w:color="auto" w:fill="FFFFFF"/>
        </w:rPr>
        <w:t>。</w:t>
      </w:r>
    </w:p>
    <w:p>
      <w:pPr>
        <w:shd w:val="solid" w:color="FFFFFF" w:fill="auto"/>
        <w:autoSpaceDN w:val="0"/>
        <w:snapToGrid w:val="0"/>
        <w:spacing w:line="540" w:lineRule="exact"/>
        <w:ind w:firstLine="640"/>
        <w:rPr>
          <w:rFonts w:eastAsia="仿宋_GB2312"/>
          <w:b/>
          <w:bCs/>
          <w:sz w:val="32"/>
          <w:szCs w:val="32"/>
          <w:shd w:val="clear" w:color="auto" w:fill="FFFFFF"/>
        </w:rPr>
      </w:pPr>
      <w:r>
        <w:rPr>
          <w:rFonts w:eastAsia="仿宋_GB2312"/>
          <w:sz w:val="32"/>
          <w:szCs w:val="32"/>
          <w:shd w:val="clear" w:color="auto" w:fill="FFFFFF"/>
        </w:rPr>
        <w:t>放弃面试</w:t>
      </w:r>
      <w:r>
        <w:rPr>
          <w:rFonts w:hint="eastAsia" w:eastAsia="仿宋_GB2312"/>
          <w:sz w:val="32"/>
          <w:szCs w:val="32"/>
          <w:shd w:val="clear" w:color="auto" w:fill="FFFFFF"/>
        </w:rPr>
        <w:t>的考生请</w:t>
      </w:r>
      <w:r>
        <w:rPr>
          <w:rFonts w:eastAsia="仿宋_GB2312"/>
          <w:sz w:val="32"/>
          <w:szCs w:val="32"/>
          <w:shd w:val="clear" w:color="auto" w:fill="FFFFFF"/>
        </w:rPr>
        <w:t>填写《放弃</w:t>
      </w:r>
      <w:r>
        <w:rPr>
          <w:rFonts w:hint="eastAsia" w:eastAsia="仿宋_GB2312"/>
          <w:sz w:val="32"/>
          <w:szCs w:val="32"/>
          <w:shd w:val="clear" w:color="auto" w:fill="FFFFFF"/>
        </w:rPr>
        <w:t>面试资格</w:t>
      </w:r>
      <w:r>
        <w:rPr>
          <w:rFonts w:eastAsia="仿宋_GB2312"/>
          <w:sz w:val="32"/>
          <w:szCs w:val="32"/>
          <w:shd w:val="clear" w:color="auto" w:fill="FFFFFF"/>
        </w:rPr>
        <w:t>声明》（</w:t>
      </w:r>
      <w:r>
        <w:rPr>
          <w:rFonts w:hint="eastAsia" w:eastAsia="仿宋_GB2312"/>
          <w:sz w:val="32"/>
          <w:szCs w:val="32"/>
          <w:shd w:val="clear" w:color="auto" w:fill="FFFFFF"/>
        </w:rPr>
        <w:t>详</w:t>
      </w:r>
      <w:r>
        <w:rPr>
          <w:rFonts w:eastAsia="仿宋_GB2312"/>
          <w:sz w:val="32"/>
          <w:szCs w:val="32"/>
          <w:shd w:val="clear" w:color="auto" w:fill="FFFFFF"/>
        </w:rPr>
        <w:t>见附件</w:t>
      </w:r>
      <w:r>
        <w:rPr>
          <w:rFonts w:hint="eastAsia" w:eastAsia="仿宋_GB2312"/>
          <w:sz w:val="32"/>
          <w:szCs w:val="32"/>
          <w:shd w:val="clear" w:color="auto" w:fill="FFFFFF"/>
        </w:rPr>
        <w:t>2</w:t>
      </w:r>
      <w:r>
        <w:rPr>
          <w:rFonts w:eastAsia="仿宋_GB2312"/>
          <w:sz w:val="32"/>
          <w:szCs w:val="32"/>
          <w:shd w:val="clear" w:color="auto" w:fill="FFFFFF"/>
        </w:rPr>
        <w:t>），经本人签名，于</w:t>
      </w:r>
      <w:bookmarkStart w:id="0" w:name="_GoBack"/>
      <w:r>
        <w:rPr>
          <w:rFonts w:eastAsia="仿宋_GB2312"/>
          <w:sz w:val="32"/>
          <w:szCs w:val="32"/>
          <w:shd w:val="clear" w:color="auto" w:fill="FFFFFF"/>
        </w:rPr>
        <w:t>2月</w:t>
      </w:r>
      <w:bookmarkEnd w:id="0"/>
      <w:r>
        <w:rPr>
          <w:rFonts w:hint="eastAsia" w:eastAsia="仿宋_GB2312"/>
          <w:sz w:val="32"/>
          <w:szCs w:val="32"/>
          <w:shd w:val="clear" w:color="auto" w:fill="FFFFFF"/>
          <w:lang w:val="en-US" w:eastAsia="zh-CN"/>
        </w:rPr>
        <w:t>26</w:t>
      </w:r>
      <w:r>
        <w:rPr>
          <w:rFonts w:eastAsia="仿宋_GB2312"/>
          <w:sz w:val="32"/>
          <w:szCs w:val="32"/>
          <w:shd w:val="clear" w:color="auto" w:fill="FFFFFF"/>
        </w:rPr>
        <w:t>日</w:t>
      </w:r>
      <w:r>
        <w:rPr>
          <w:rFonts w:hint="eastAsia" w:eastAsia="仿宋_GB2312"/>
          <w:sz w:val="32"/>
          <w:szCs w:val="32"/>
          <w:shd w:val="clear" w:color="auto" w:fill="FFFFFF"/>
          <w:lang w:val="en-US" w:eastAsia="zh-CN"/>
        </w:rPr>
        <w:t>18</w:t>
      </w:r>
      <w:r>
        <w:rPr>
          <w:rFonts w:eastAsia="仿宋_GB2312"/>
          <w:sz w:val="32"/>
          <w:szCs w:val="32"/>
          <w:shd w:val="clear" w:color="auto" w:fill="FFFFFF"/>
        </w:rPr>
        <w:t>时前发送扫描件至</w:t>
      </w:r>
      <w:r>
        <w:rPr>
          <w:sz w:val="32"/>
          <w:szCs w:val="32"/>
        </w:rPr>
        <w:fldChar w:fldCharType="begin"/>
      </w:r>
      <w:r>
        <w:rPr>
          <w:sz w:val="32"/>
          <w:szCs w:val="32"/>
        </w:rPr>
        <w:instrText xml:space="preserve">HYPERLINK "mailto:1.发送邮件至ziqrsc@163.com"</w:instrText>
      </w:r>
      <w:r>
        <w:rPr>
          <w:sz w:val="32"/>
          <w:szCs w:val="32"/>
        </w:rPr>
        <w:fldChar w:fldCharType="separate"/>
      </w:r>
      <w:r>
        <w:rPr>
          <w:rFonts w:eastAsia="仿宋_GB2312"/>
          <w:sz w:val="32"/>
          <w:szCs w:val="32"/>
          <w:shd w:val="clear" w:color="auto" w:fill="FFFFFF"/>
        </w:rPr>
        <w:t>nmgcbjlrch@163.com</w:t>
      </w:r>
      <w:r>
        <w:rPr>
          <w:rFonts w:eastAsia="仿宋_GB2312"/>
          <w:sz w:val="32"/>
          <w:szCs w:val="32"/>
          <w:shd w:val="clear" w:color="auto" w:fill="FFFFFF"/>
        </w:rPr>
        <w:fldChar w:fldCharType="end"/>
      </w:r>
      <w:r>
        <w:rPr>
          <w:rFonts w:hint="eastAsia" w:eastAsia="仿宋_GB2312"/>
          <w:sz w:val="32"/>
          <w:szCs w:val="32"/>
          <w:shd w:val="clear" w:color="auto" w:fill="FFFFFF"/>
        </w:rPr>
        <w:t>。</w:t>
      </w:r>
      <w:r>
        <w:rPr>
          <w:rFonts w:hint="eastAsia" w:eastAsia="仿宋_GB2312"/>
          <w:b/>
          <w:bCs/>
          <w:sz w:val="32"/>
          <w:szCs w:val="32"/>
          <w:shd w:val="clear" w:color="auto" w:fill="FFFFFF"/>
        </w:rPr>
        <w:t>未</w:t>
      </w:r>
      <w:r>
        <w:rPr>
          <w:rFonts w:eastAsia="仿宋_GB2312"/>
          <w:b/>
          <w:bCs/>
          <w:sz w:val="32"/>
          <w:szCs w:val="32"/>
          <w:shd w:val="clear" w:color="auto" w:fill="FFFFFF"/>
        </w:rPr>
        <w:t>在规定时间内填报放弃声明，</w:t>
      </w:r>
      <w:r>
        <w:rPr>
          <w:rFonts w:hint="eastAsia" w:eastAsia="仿宋_GB2312"/>
          <w:b/>
          <w:bCs/>
          <w:sz w:val="32"/>
          <w:szCs w:val="32"/>
          <w:shd w:val="clear" w:color="auto" w:fill="FFFFFF"/>
        </w:rPr>
        <w:t>又因个人原因不参加面试的，视情节轻重记入诚信档案</w:t>
      </w:r>
      <w:r>
        <w:rPr>
          <w:rFonts w:eastAsia="仿宋_GB2312"/>
          <w:b/>
          <w:bCs/>
          <w:sz w:val="32"/>
          <w:szCs w:val="32"/>
          <w:shd w:val="clear" w:color="auto" w:fill="FFFFFF"/>
        </w:rPr>
        <w:t>。</w:t>
      </w:r>
    </w:p>
    <w:p>
      <w:pPr>
        <w:shd w:val="solid" w:color="FFFFFF" w:fill="auto"/>
        <w:autoSpaceDN w:val="0"/>
        <w:snapToGrid w:val="0"/>
        <w:spacing w:line="540" w:lineRule="exact"/>
        <w:ind w:firstLine="640"/>
        <w:rPr>
          <w:rFonts w:eastAsia="黑体"/>
          <w:sz w:val="32"/>
          <w:szCs w:val="32"/>
          <w:shd w:val="clear" w:color="auto" w:fill="FFFFFF"/>
        </w:rPr>
      </w:pPr>
      <w:r>
        <w:rPr>
          <w:rFonts w:hint="eastAsia" w:eastAsia="黑体"/>
          <w:sz w:val="32"/>
          <w:szCs w:val="32"/>
          <w:shd w:val="clear" w:color="auto" w:fill="FFFFFF"/>
        </w:rPr>
        <w:t>三、资格复审</w:t>
      </w:r>
    </w:p>
    <w:p>
      <w:pPr>
        <w:shd w:val="solid" w:color="FFFFFF" w:fill="auto"/>
        <w:autoSpaceDN w:val="0"/>
        <w:snapToGrid w:val="0"/>
        <w:spacing w:line="540" w:lineRule="exact"/>
        <w:ind w:firstLine="640"/>
        <w:rPr>
          <w:rFonts w:eastAsia="黑体"/>
          <w:sz w:val="32"/>
          <w:szCs w:val="32"/>
          <w:shd w:val="clear" w:color="auto" w:fill="FFFFFF"/>
        </w:rPr>
      </w:pPr>
      <w:r>
        <w:rPr>
          <w:rFonts w:eastAsia="仿宋_GB2312"/>
          <w:sz w:val="32"/>
          <w:szCs w:val="32"/>
          <w:shd w:val="clear" w:color="auto" w:fill="FFFFFF"/>
        </w:rPr>
        <w:t>(一)资格预审</w:t>
      </w:r>
    </w:p>
    <w:p>
      <w:pPr>
        <w:snapToGrid w:val="0"/>
        <w:spacing w:line="540" w:lineRule="exact"/>
        <w:ind w:firstLine="640" w:firstLineChars="200"/>
        <w:rPr>
          <w:rFonts w:eastAsia="仿宋_GB2312"/>
          <w:sz w:val="32"/>
          <w:szCs w:val="32"/>
        </w:rPr>
      </w:pPr>
      <w:r>
        <w:rPr>
          <w:rFonts w:eastAsia="仿宋_GB2312"/>
          <w:sz w:val="32"/>
          <w:szCs w:val="32"/>
        </w:rPr>
        <w:t>请考生于3</w:t>
      </w:r>
      <w:r>
        <w:rPr>
          <w:rFonts w:hint="eastAsia" w:eastAsia="仿宋_GB2312"/>
          <w:sz w:val="32"/>
          <w:szCs w:val="32"/>
        </w:rPr>
        <w:t>月</w:t>
      </w:r>
      <w:r>
        <w:rPr>
          <w:rFonts w:eastAsia="仿宋_GB2312"/>
          <w:sz w:val="32"/>
          <w:szCs w:val="32"/>
        </w:rPr>
        <w:t>1</w:t>
      </w:r>
      <w:r>
        <w:rPr>
          <w:rFonts w:hint="eastAsia" w:eastAsia="仿宋_GB2312"/>
          <w:sz w:val="32"/>
          <w:szCs w:val="32"/>
        </w:rPr>
        <w:t>日</w:t>
      </w:r>
      <w:r>
        <w:rPr>
          <w:rFonts w:eastAsia="仿宋_GB2312"/>
          <w:sz w:val="32"/>
          <w:szCs w:val="32"/>
        </w:rPr>
        <w:t>前将以下材料</w:t>
      </w:r>
      <w:r>
        <w:rPr>
          <w:rFonts w:eastAsia="仿宋_GB2312"/>
          <w:color w:val="000000"/>
          <w:sz w:val="32"/>
          <w:szCs w:val="32"/>
          <w:shd w:val="clear" w:color="auto" w:fill="FFFFFF"/>
        </w:rPr>
        <w:t>扫描件发送至</w:t>
      </w:r>
      <w:r>
        <w:fldChar w:fldCharType="begin"/>
      </w:r>
      <w:r>
        <w:instrText xml:space="preserve"> HYPERLINK "mailto:1.发送邮件至ziqrsc@163.com" </w:instrText>
      </w:r>
      <w:r>
        <w:fldChar w:fldCharType="separate"/>
      </w:r>
      <w:r>
        <w:rPr>
          <w:sz w:val="32"/>
          <w:szCs w:val="32"/>
          <w:shd w:val="clear" w:color="auto" w:fill="FFFFFF"/>
        </w:rPr>
        <w:t>nmgcbjlrch@163.com</w:t>
      </w:r>
      <w:r>
        <w:rPr>
          <w:sz w:val="32"/>
          <w:szCs w:val="32"/>
          <w:shd w:val="clear" w:color="auto" w:fill="FFFFFF"/>
        </w:rPr>
        <w:fldChar w:fldCharType="end"/>
      </w:r>
      <w:r>
        <w:rPr>
          <w:rFonts w:eastAsia="仿宋_GB2312"/>
          <w:sz w:val="32"/>
          <w:szCs w:val="32"/>
        </w:rPr>
        <w:t>接受资格</w:t>
      </w:r>
      <w:r>
        <w:rPr>
          <w:rFonts w:hint="eastAsia" w:eastAsia="仿宋_GB2312"/>
          <w:sz w:val="32"/>
          <w:szCs w:val="32"/>
        </w:rPr>
        <w:t>预</w:t>
      </w:r>
      <w:r>
        <w:rPr>
          <w:rFonts w:eastAsia="仿宋_GB2312"/>
          <w:sz w:val="32"/>
          <w:szCs w:val="32"/>
        </w:rPr>
        <w:t>审</w:t>
      </w:r>
      <w:r>
        <w:rPr>
          <w:rFonts w:hint="eastAsia" w:eastAsia="仿宋_GB2312"/>
          <w:sz w:val="32"/>
          <w:szCs w:val="32"/>
        </w:rPr>
        <w:t>，</w:t>
      </w:r>
      <w:r>
        <w:rPr>
          <w:rFonts w:eastAsia="仿宋_GB2312"/>
          <w:sz w:val="32"/>
          <w:szCs w:val="32"/>
        </w:rPr>
        <w:t>电子邮件标题注明“XXX资格预审材料”：</w:t>
      </w:r>
    </w:p>
    <w:p>
      <w:pPr>
        <w:spacing w:line="54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.本人身份证</w:t>
      </w:r>
      <w:r>
        <w:rPr>
          <w:rFonts w:hint="eastAsia" w:eastAsia="仿宋_GB2312"/>
          <w:sz w:val="32"/>
          <w:szCs w:val="32"/>
        </w:rPr>
        <w:t>（身份证请正反面扫描在同一页纸上）</w:t>
      </w:r>
      <w:r>
        <w:rPr>
          <w:rFonts w:eastAsia="仿宋_GB2312"/>
          <w:sz w:val="32"/>
          <w:szCs w:val="32"/>
        </w:rPr>
        <w:t>、学生证或工作证</w:t>
      </w:r>
      <w:r>
        <w:rPr>
          <w:rFonts w:hint="eastAsia" w:eastAsia="仿宋_GB2312"/>
          <w:sz w:val="32"/>
          <w:szCs w:val="32"/>
        </w:rPr>
        <w:t>，1寸免冠彩色照片（背面注明姓名及报考职位）。</w:t>
      </w:r>
    </w:p>
    <w:p>
      <w:pPr>
        <w:spacing w:line="54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.公共科目笔试准考证</w:t>
      </w:r>
      <w:r>
        <w:rPr>
          <w:rFonts w:hint="eastAsia" w:eastAsia="仿宋_GB2312"/>
          <w:sz w:val="32"/>
          <w:szCs w:val="32"/>
        </w:rPr>
        <w:t>，内容应清晰，准考证丢失的可截图并打印报名系统相关页面。</w:t>
      </w:r>
    </w:p>
    <w:p>
      <w:pPr>
        <w:spacing w:line="54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.考试报名登记表</w:t>
      </w:r>
      <w:r>
        <w:rPr>
          <w:rFonts w:hint="eastAsia" w:eastAsia="仿宋_GB2312"/>
          <w:sz w:val="32"/>
          <w:szCs w:val="32"/>
        </w:rPr>
        <w:t>请提供两份，一份通过报名系统直接打印导出，不得修改，无需本人照片；另一份按照附件3的模板重新填写，应更新到最新情况，</w:t>
      </w:r>
      <w:r>
        <w:rPr>
          <w:rFonts w:eastAsia="仿宋_GB2312"/>
          <w:sz w:val="32"/>
          <w:szCs w:val="32"/>
        </w:rPr>
        <w:t>贴好照片，如实、详细填写个人学习、工作经历，时间必须连续，</w:t>
      </w:r>
      <w:r>
        <w:rPr>
          <w:rFonts w:hint="eastAsia" w:eastAsia="仿宋_GB2312"/>
          <w:sz w:val="32"/>
          <w:szCs w:val="32"/>
        </w:rPr>
        <w:t>应</w:t>
      </w:r>
      <w:r>
        <w:rPr>
          <w:rFonts w:eastAsia="仿宋_GB2312"/>
          <w:sz w:val="32"/>
          <w:szCs w:val="32"/>
        </w:rPr>
        <w:t>注明各学习阶段是否在职学习，取得何种学历和学位</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学历学位证书等材料。</w:t>
      </w:r>
      <w:r>
        <w:rPr>
          <w:rFonts w:eastAsia="仿宋_GB2312"/>
          <w:sz w:val="32"/>
          <w:szCs w:val="32"/>
        </w:rPr>
        <w:t>本（专）科、研究生各阶段学历、学位证书复印件</w:t>
      </w:r>
      <w:r>
        <w:rPr>
          <w:rFonts w:hint="eastAsia" w:eastAsia="仿宋_GB2312"/>
          <w:sz w:val="32"/>
          <w:szCs w:val="32"/>
        </w:rPr>
        <w:t>及教育部学历、学位查询系统打印的学历、学位查询结果。留学回国人员提供教育部留学服务中心认证的</w:t>
      </w:r>
      <w:r>
        <w:rPr>
          <w:rFonts w:eastAsia="仿宋_GB2312"/>
          <w:sz w:val="32"/>
          <w:szCs w:val="32"/>
        </w:rPr>
        <w:t>国外</w:t>
      </w:r>
      <w:r>
        <w:rPr>
          <w:rFonts w:hint="eastAsia" w:eastAsia="仿宋_GB2312"/>
          <w:sz w:val="32"/>
          <w:szCs w:val="32"/>
        </w:rPr>
        <w:t>学历</w:t>
      </w:r>
      <w:r>
        <w:rPr>
          <w:rFonts w:eastAsia="仿宋_GB2312"/>
          <w:sz w:val="32"/>
          <w:szCs w:val="32"/>
        </w:rPr>
        <w:t>学位认证书。</w:t>
      </w:r>
      <w:r>
        <w:rPr>
          <w:rFonts w:hint="eastAsia" w:eastAsia="仿宋_GB2312"/>
          <w:sz w:val="32"/>
          <w:szCs w:val="32"/>
        </w:rPr>
        <w:t>同时还请提供所报职位要求的</w:t>
      </w:r>
      <w:r>
        <w:rPr>
          <w:rFonts w:eastAsia="仿宋_GB2312"/>
          <w:sz w:val="32"/>
          <w:szCs w:val="32"/>
        </w:rPr>
        <w:t>外语等级证书</w:t>
      </w:r>
      <w:r>
        <w:rPr>
          <w:rFonts w:hint="eastAsia" w:eastAsia="仿宋_GB2312"/>
          <w:sz w:val="32"/>
          <w:szCs w:val="32"/>
        </w:rPr>
        <w:t>、职业资格证书等材料。</w:t>
      </w:r>
    </w:p>
    <w:p>
      <w:pPr>
        <w:spacing w:line="54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政治面貌材料。若考生政治面貌为中共党员，请提供所在党组织出具的材料，需写清楚姓名、出生年月、入党时间和转正时间，并加盖党组织印章。</w:t>
      </w:r>
    </w:p>
    <w:p>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基层工作经历有关材料。在事业单位工作过的考生（在编人员），提供聘用合同等相关材料。在企业、社会组织等单位工作过的考生，需提供满足2年的劳动合同或社保缴纳记录。多段工作经历累计满2年的考生，需附前续工作的离职或解除劳动关系相关材料。</w:t>
      </w:r>
    </w:p>
    <w:p>
      <w:pPr>
        <w:snapToGrid w:val="0"/>
        <w:spacing w:line="54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.其他</w:t>
      </w:r>
      <w:r>
        <w:rPr>
          <w:rFonts w:eastAsia="仿宋_GB2312"/>
          <w:sz w:val="32"/>
          <w:szCs w:val="32"/>
        </w:rPr>
        <w:t>材料：</w:t>
      </w:r>
    </w:p>
    <w:p>
      <w:pPr>
        <w:spacing w:line="540" w:lineRule="exact"/>
        <w:ind w:firstLine="642" w:firstLineChars="200"/>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hint="eastAsia" w:eastAsia="仿宋_GB2312"/>
          <w:sz w:val="32"/>
          <w:szCs w:val="32"/>
        </w:rPr>
        <w:t>（须注明培养方式）及学生证</w:t>
      </w:r>
      <w:r>
        <w:rPr>
          <w:rFonts w:eastAsia="仿宋_GB2312"/>
          <w:sz w:val="32"/>
          <w:szCs w:val="32"/>
        </w:rPr>
        <w:t>复印件。</w:t>
      </w:r>
    </w:p>
    <w:p>
      <w:pPr>
        <w:spacing w:line="540" w:lineRule="exact"/>
        <w:ind w:firstLine="642" w:firstLineChars="200"/>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hint="eastAsia" w:eastAsia="仿宋_GB2312"/>
          <w:sz w:val="32"/>
          <w:szCs w:val="32"/>
        </w:rPr>
        <w:t>出具</w:t>
      </w:r>
      <w:r>
        <w:rPr>
          <w:rFonts w:eastAsia="仿宋_GB2312"/>
          <w:sz w:val="32"/>
          <w:szCs w:val="32"/>
        </w:rPr>
        <w:t>的</w:t>
      </w:r>
      <w:r>
        <w:rPr>
          <w:rFonts w:hint="eastAsia" w:eastAsia="仿宋_GB2312"/>
          <w:sz w:val="32"/>
          <w:szCs w:val="32"/>
        </w:rPr>
        <w:t>同意报考函（须注明现工作单位工作开始时间和当前职位，加盖单位人事部门公章或单位公章）</w:t>
      </w:r>
      <w:r>
        <w:rPr>
          <w:rFonts w:eastAsia="仿宋_GB2312"/>
          <w:sz w:val="32"/>
          <w:szCs w:val="32"/>
        </w:rPr>
        <w:t>。</w:t>
      </w:r>
    </w:p>
    <w:p>
      <w:pPr>
        <w:spacing w:line="540" w:lineRule="exact"/>
        <w:ind w:firstLine="642"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eastAsia="仿宋_GB2312"/>
          <w:b/>
          <w:bCs/>
          <w:sz w:val="32"/>
          <w:szCs w:val="32"/>
        </w:rPr>
        <w:t>“农村义务教育阶段学校教师特设岗位计划”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省级教育部门统一制作，教育部监制的“特岗教师”证书和服务“农村义务教育阶段学校教师特设岗位计划”鉴定表复印件；</w:t>
      </w:r>
      <w:r>
        <w:rPr>
          <w:rFonts w:eastAsia="仿宋_GB2312"/>
          <w:b/>
          <w:bCs/>
          <w:sz w:val="32"/>
          <w:szCs w:val="32"/>
        </w:rPr>
        <w:t>“三支一扶”计划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各省“三支一扶”工作协调管理办公室出具的高校毕业生“三支一扶”服务证书复印件；</w:t>
      </w:r>
      <w:r>
        <w:rPr>
          <w:rFonts w:eastAsia="仿宋_GB2312"/>
          <w:b/>
          <w:bCs/>
          <w:sz w:val="32"/>
          <w:szCs w:val="32"/>
        </w:rPr>
        <w:t>“大学生志愿服务西部计划”项目</w:t>
      </w:r>
      <w:r>
        <w:rPr>
          <w:rFonts w:hint="eastAsia" w:eastAsia="仿宋_GB2312"/>
          <w:b/>
          <w:bCs/>
          <w:sz w:val="32"/>
          <w:szCs w:val="32"/>
        </w:rPr>
        <w:t>人员</w:t>
      </w:r>
      <w:r>
        <w:rPr>
          <w:rFonts w:eastAsia="仿宋_GB2312"/>
          <w:sz w:val="32"/>
          <w:szCs w:val="32"/>
        </w:rPr>
        <w:t>提供</w:t>
      </w:r>
      <w:r>
        <w:rPr>
          <w:rFonts w:hint="eastAsia" w:eastAsia="仿宋_GB2312"/>
          <w:sz w:val="32"/>
          <w:szCs w:val="32"/>
        </w:rPr>
        <w:t>由共青团中央统一制作的服务证和大学生志愿服务西部计划鉴定表复印件；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hint="eastAsia" w:eastAsia="仿宋_GB2312"/>
          <w:sz w:val="32"/>
          <w:szCs w:val="32"/>
        </w:rPr>
        <w:t>。</w:t>
      </w:r>
      <w:r>
        <w:rPr>
          <w:rFonts w:hint="eastAsia" w:eastAsia="仿宋_GB2312"/>
          <w:b/>
          <w:bCs/>
          <w:sz w:val="32"/>
          <w:szCs w:val="32"/>
        </w:rPr>
        <w:t>待业人员</w:t>
      </w:r>
      <w:r>
        <w:rPr>
          <w:rFonts w:hint="eastAsia" w:eastAsia="仿宋_GB2312"/>
          <w:sz w:val="32"/>
          <w:szCs w:val="32"/>
        </w:rPr>
        <w:t>提供最近一次工作的离职或解除劳动关系相关材料。</w:t>
      </w:r>
    </w:p>
    <w:p>
      <w:pPr>
        <w:snapToGrid w:val="0"/>
        <w:spacing w:line="54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w:t>
      </w:r>
      <w:r>
        <w:rPr>
          <w:rFonts w:hint="eastAsia" w:eastAsia="仿宋_GB2312"/>
          <w:sz w:val="32"/>
          <w:szCs w:val="32"/>
        </w:rPr>
        <w:t>。</w:t>
      </w:r>
    </w:p>
    <w:p>
      <w:pPr>
        <w:snapToGrid w:val="0"/>
        <w:spacing w:line="540" w:lineRule="exact"/>
        <w:ind w:firstLine="640" w:firstLineChars="200"/>
        <w:rPr>
          <w:rFonts w:eastAsia="仿宋_GB2312"/>
          <w:sz w:val="32"/>
          <w:szCs w:val="32"/>
        </w:rPr>
      </w:pPr>
      <w:r>
        <w:rPr>
          <w:rFonts w:eastAsia="仿宋_GB2312"/>
          <w:sz w:val="32"/>
          <w:szCs w:val="32"/>
        </w:rPr>
        <w:t>（二）现场资格复审</w:t>
      </w:r>
    </w:p>
    <w:p>
      <w:pPr>
        <w:snapToGrid w:val="0"/>
        <w:spacing w:line="540" w:lineRule="exact"/>
        <w:ind w:firstLine="640" w:firstLineChars="200"/>
        <w:rPr>
          <w:rFonts w:eastAsia="仿宋_GB2312"/>
          <w:sz w:val="32"/>
          <w:szCs w:val="32"/>
        </w:rPr>
      </w:pPr>
      <w:r>
        <w:rPr>
          <w:rFonts w:eastAsia="仿宋_GB2312"/>
          <w:sz w:val="32"/>
          <w:szCs w:val="32"/>
        </w:rPr>
        <w:t>现场资格复审，时间定于2024年</w:t>
      </w:r>
      <w:r>
        <w:rPr>
          <w:rFonts w:hint="eastAsia" w:eastAsia="仿宋_GB2312"/>
          <w:sz w:val="32"/>
          <w:szCs w:val="32"/>
        </w:rPr>
        <w:t>3</w:t>
      </w:r>
      <w:r>
        <w:rPr>
          <w:rFonts w:eastAsia="仿宋_GB2312"/>
          <w:sz w:val="32"/>
          <w:szCs w:val="32"/>
        </w:rPr>
        <w:t>月8日</w:t>
      </w:r>
      <w:r>
        <w:rPr>
          <w:rFonts w:hint="eastAsia" w:eastAsia="仿宋_GB2312"/>
          <w:sz w:val="32"/>
          <w:szCs w:val="32"/>
        </w:rPr>
        <w:t>9</w:t>
      </w:r>
      <w:r>
        <w:rPr>
          <w:rFonts w:eastAsia="仿宋_GB2312"/>
          <w:sz w:val="32"/>
          <w:szCs w:val="32"/>
        </w:rPr>
        <w:t>：</w:t>
      </w:r>
      <w:r>
        <w:rPr>
          <w:rFonts w:hint="eastAsia" w:eastAsia="仿宋_GB2312"/>
          <w:sz w:val="32"/>
          <w:szCs w:val="32"/>
        </w:rPr>
        <w:t>0</w:t>
      </w:r>
      <w:r>
        <w:rPr>
          <w:rFonts w:eastAsia="仿宋_GB2312"/>
          <w:sz w:val="32"/>
          <w:szCs w:val="32"/>
        </w:rPr>
        <w:t>0至1</w:t>
      </w:r>
      <w:r>
        <w:rPr>
          <w:rFonts w:hint="eastAsia" w:eastAsia="仿宋_GB2312"/>
          <w:sz w:val="32"/>
          <w:szCs w:val="32"/>
        </w:rPr>
        <w:t>2</w:t>
      </w:r>
      <w:r>
        <w:rPr>
          <w:rFonts w:eastAsia="仿宋_GB2312"/>
          <w:sz w:val="32"/>
          <w:szCs w:val="32"/>
        </w:rPr>
        <w:t>:</w:t>
      </w:r>
      <w:r>
        <w:rPr>
          <w:rFonts w:hint="eastAsia" w:eastAsia="仿宋_GB2312"/>
          <w:sz w:val="32"/>
          <w:szCs w:val="32"/>
        </w:rPr>
        <w:t>0</w:t>
      </w:r>
      <w:r>
        <w:rPr>
          <w:rFonts w:eastAsia="仿宋_GB2312"/>
          <w:sz w:val="32"/>
          <w:szCs w:val="32"/>
        </w:rPr>
        <w:t>0、14</w:t>
      </w:r>
      <w:r>
        <w:rPr>
          <w:rFonts w:hint="eastAsia" w:eastAsia="仿宋_GB2312"/>
          <w:sz w:val="32"/>
          <w:szCs w:val="32"/>
        </w:rPr>
        <w:t>:</w:t>
      </w:r>
      <w:r>
        <w:rPr>
          <w:rFonts w:eastAsia="仿宋_GB2312"/>
          <w:sz w:val="32"/>
          <w:szCs w:val="32"/>
        </w:rPr>
        <w:t>30至1</w:t>
      </w:r>
      <w:r>
        <w:rPr>
          <w:rFonts w:hint="eastAsia" w:eastAsia="仿宋_GB2312"/>
          <w:sz w:val="32"/>
          <w:szCs w:val="32"/>
        </w:rPr>
        <w:t>7:0</w:t>
      </w:r>
      <w:r>
        <w:rPr>
          <w:rFonts w:eastAsia="仿宋_GB2312"/>
          <w:sz w:val="32"/>
          <w:szCs w:val="32"/>
        </w:rPr>
        <w:t>0，在国家粮食和物资储备局内蒙古局</w:t>
      </w:r>
      <w:r>
        <w:rPr>
          <w:rFonts w:hint="eastAsia" w:eastAsia="仿宋_GB2312"/>
          <w:sz w:val="32"/>
          <w:szCs w:val="32"/>
        </w:rPr>
        <w:t>四</w:t>
      </w:r>
      <w:r>
        <w:rPr>
          <w:rFonts w:eastAsia="仿宋_GB2312"/>
          <w:sz w:val="32"/>
          <w:szCs w:val="32"/>
        </w:rPr>
        <w:t>楼人事处</w:t>
      </w:r>
      <w:r>
        <w:rPr>
          <w:rFonts w:hint="eastAsia" w:eastAsia="仿宋_GB2312"/>
          <w:sz w:val="32"/>
          <w:szCs w:val="32"/>
        </w:rPr>
        <w:t>4</w:t>
      </w:r>
      <w:r>
        <w:rPr>
          <w:rFonts w:eastAsia="仿宋_GB2312"/>
          <w:sz w:val="32"/>
          <w:szCs w:val="32"/>
        </w:rPr>
        <w:t>07</w:t>
      </w:r>
      <w:r>
        <w:rPr>
          <w:rFonts w:hint="eastAsia" w:eastAsia="仿宋_GB2312"/>
          <w:sz w:val="32"/>
          <w:szCs w:val="32"/>
        </w:rPr>
        <w:t>室</w:t>
      </w:r>
      <w:r>
        <w:rPr>
          <w:rFonts w:eastAsia="仿宋_GB2312"/>
          <w:sz w:val="32"/>
          <w:szCs w:val="32"/>
        </w:rPr>
        <w:t>进行。考生请携带资格预审时要求提供的相关材料原件</w:t>
      </w:r>
      <w:r>
        <w:rPr>
          <w:rFonts w:hint="eastAsia" w:eastAsia="仿宋_GB2312"/>
          <w:sz w:val="32"/>
          <w:szCs w:val="32"/>
        </w:rPr>
        <w:t>和复印件</w:t>
      </w:r>
      <w:r>
        <w:rPr>
          <w:rFonts w:eastAsia="仿宋_GB2312"/>
          <w:sz w:val="32"/>
          <w:szCs w:val="32"/>
        </w:rPr>
        <w:t>按时参加资格复审，</w:t>
      </w:r>
      <w:r>
        <w:rPr>
          <w:rFonts w:hint="eastAsia" w:eastAsia="仿宋_GB2312"/>
          <w:sz w:val="32"/>
          <w:szCs w:val="32"/>
        </w:rPr>
        <w:t>同时提交考生承诺书（见附件），</w:t>
      </w:r>
      <w:r>
        <w:rPr>
          <w:rFonts w:eastAsia="仿宋_GB2312"/>
          <w:sz w:val="32"/>
          <w:szCs w:val="32"/>
        </w:rPr>
        <w:t>未按要求进行资格复审的考生，视为自动放弃面试。</w:t>
      </w:r>
    </w:p>
    <w:p>
      <w:pPr>
        <w:shd w:val="solid" w:color="FFFFFF" w:fill="auto"/>
        <w:autoSpaceDN w:val="0"/>
        <w:snapToGrid w:val="0"/>
        <w:spacing w:line="54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napToGrid w:val="0"/>
        <w:spacing w:line="540" w:lineRule="exact"/>
        <w:ind w:firstLine="640"/>
        <w:rPr>
          <w:rFonts w:eastAsia="仿宋_GB2312"/>
          <w:sz w:val="32"/>
          <w:szCs w:val="32"/>
          <w:shd w:val="clear" w:color="auto" w:fill="FFFFFF"/>
        </w:rPr>
      </w:pPr>
      <w:r>
        <w:rPr>
          <w:rFonts w:hint="eastAsia" w:eastAsia="仿宋_GB2312"/>
          <w:sz w:val="32"/>
          <w:szCs w:val="32"/>
          <w:shd w:val="clear" w:color="auto" w:fill="FFFFFF"/>
        </w:rPr>
        <w:t>面试将采取现场面试方式进行。</w:t>
      </w:r>
    </w:p>
    <w:p>
      <w:pPr>
        <w:shd w:val="solid" w:color="FFFFFF" w:fill="auto"/>
        <w:autoSpaceDN w:val="0"/>
        <w:snapToGrid w:val="0"/>
        <w:spacing w:line="540" w:lineRule="exact"/>
        <w:ind w:firstLine="640"/>
        <w:rPr>
          <w:sz w:val="32"/>
          <w:szCs w:val="32"/>
          <w:shd w:val="clear" w:color="auto" w:fill="FFFFFF"/>
        </w:rPr>
      </w:pPr>
      <w:r>
        <w:rPr>
          <w:rFonts w:eastAsia="仿宋_GB2312"/>
          <w:sz w:val="32"/>
          <w:szCs w:val="32"/>
          <w:shd w:val="clear" w:color="auto" w:fill="FFFFFF"/>
        </w:rPr>
        <w:t>（一）面试时间</w:t>
      </w:r>
    </w:p>
    <w:p>
      <w:pPr>
        <w:shd w:val="solid" w:color="FFFFFF" w:fill="auto"/>
        <w:autoSpaceDN w:val="0"/>
        <w:snapToGrid w:val="0"/>
        <w:spacing w:line="540" w:lineRule="exact"/>
        <w:ind w:firstLine="640"/>
        <w:rPr>
          <w:rFonts w:eastAsia="仿宋_GB2312"/>
          <w:b/>
          <w:bCs/>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2024年</w:t>
      </w:r>
      <w:r>
        <w:rPr>
          <w:rFonts w:hint="eastAsia" w:eastAsia="仿宋_GB2312"/>
          <w:b/>
          <w:sz w:val="32"/>
          <w:szCs w:val="32"/>
          <w:shd w:val="clear" w:color="auto" w:fill="FFFFFF"/>
        </w:rPr>
        <w:t>3</w:t>
      </w:r>
      <w:r>
        <w:rPr>
          <w:rFonts w:eastAsia="仿宋_GB2312"/>
          <w:b/>
          <w:sz w:val="32"/>
          <w:szCs w:val="32"/>
          <w:shd w:val="clear" w:color="auto" w:fill="FFFFFF"/>
        </w:rPr>
        <w:t>月9日</w:t>
      </w:r>
      <w:r>
        <w:rPr>
          <w:rFonts w:hint="eastAsia" w:eastAsia="仿宋_GB2312"/>
          <w:b/>
          <w:sz w:val="32"/>
          <w:szCs w:val="32"/>
          <w:shd w:val="clear" w:color="auto" w:fill="FFFFFF"/>
        </w:rPr>
        <w:t>上</w:t>
      </w:r>
      <w:r>
        <w:rPr>
          <w:rFonts w:eastAsia="仿宋_GB2312"/>
          <w:b/>
          <w:sz w:val="32"/>
          <w:szCs w:val="32"/>
          <w:shd w:val="clear" w:color="auto" w:fill="FFFFFF"/>
        </w:rPr>
        <w:t>午9:00</w:t>
      </w:r>
      <w:r>
        <w:rPr>
          <w:rFonts w:eastAsia="仿宋_GB2312"/>
          <w:sz w:val="32"/>
          <w:szCs w:val="32"/>
          <w:shd w:val="clear" w:color="auto" w:fill="FFFFFF"/>
        </w:rPr>
        <w:t>进行。请面试的考生于</w:t>
      </w:r>
      <w:r>
        <w:rPr>
          <w:rFonts w:eastAsia="仿宋_GB2312"/>
          <w:b/>
          <w:sz w:val="32"/>
          <w:szCs w:val="32"/>
          <w:shd w:val="clear" w:color="auto" w:fill="FFFFFF"/>
        </w:rPr>
        <w:t>当日上午8:</w:t>
      </w:r>
      <w:r>
        <w:rPr>
          <w:rFonts w:hint="eastAsia" w:eastAsia="仿宋_GB2312"/>
          <w:b/>
          <w:sz w:val="32"/>
          <w:szCs w:val="32"/>
          <w:shd w:val="clear" w:color="auto" w:fill="FFFFFF"/>
          <w:lang w:val="en-US" w:eastAsia="zh-CN"/>
        </w:rPr>
        <w:t>0</w:t>
      </w:r>
      <w:r>
        <w:rPr>
          <w:rFonts w:eastAsia="仿宋_GB2312"/>
          <w:b/>
          <w:sz w:val="32"/>
          <w:szCs w:val="32"/>
          <w:shd w:val="clear" w:color="auto" w:fill="FFFFFF"/>
        </w:rPr>
        <w:t>0</w:t>
      </w:r>
      <w:r>
        <w:rPr>
          <w:rFonts w:eastAsia="仿宋_GB2312"/>
          <w:sz w:val="32"/>
          <w:szCs w:val="32"/>
          <w:shd w:val="clear" w:color="auto" w:fill="FFFFFF"/>
        </w:rPr>
        <w:t>前到面试地点报到</w:t>
      </w:r>
      <w:r>
        <w:rPr>
          <w:rFonts w:hint="eastAsia" w:eastAsia="仿宋_GB2312"/>
          <w:sz w:val="32"/>
          <w:szCs w:val="32"/>
          <w:shd w:val="clear" w:color="auto" w:fill="FFFFFF"/>
        </w:rPr>
        <w:t>并进入候考室候考</w:t>
      </w:r>
      <w:r>
        <w:rPr>
          <w:rFonts w:eastAsia="仿宋_GB2312"/>
          <w:sz w:val="32"/>
          <w:szCs w:val="32"/>
          <w:shd w:val="clear" w:color="auto" w:fill="FFFFFF"/>
        </w:rPr>
        <w:t>。</w:t>
      </w:r>
      <w:r>
        <w:rPr>
          <w:rFonts w:eastAsia="仿宋_GB2312"/>
          <w:b/>
          <w:sz w:val="32"/>
          <w:szCs w:val="32"/>
          <w:shd w:val="clear" w:color="auto" w:fill="FFFFFF"/>
        </w:rPr>
        <w:t>不按规定时间进入候考室的考生，取消考试资格</w:t>
      </w:r>
      <w:r>
        <w:rPr>
          <w:rFonts w:eastAsia="仿宋_GB2312"/>
          <w:b/>
          <w:bCs/>
          <w:sz w:val="32"/>
          <w:szCs w:val="32"/>
          <w:shd w:val="clear" w:color="auto" w:fill="FFFFFF"/>
        </w:rPr>
        <w:t>。</w:t>
      </w:r>
    </w:p>
    <w:p>
      <w:pPr>
        <w:shd w:val="solid" w:color="FFFFFF" w:fill="auto"/>
        <w:autoSpaceDN w:val="0"/>
        <w:snapToGrid w:val="0"/>
        <w:spacing w:line="54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p>
    <w:p>
      <w:pPr>
        <w:shd w:val="solid" w:color="FFFFFF" w:fill="auto"/>
        <w:autoSpaceDN w:val="0"/>
        <w:snapToGrid w:val="0"/>
        <w:spacing w:line="540" w:lineRule="exact"/>
        <w:ind w:firstLine="640"/>
        <w:rPr>
          <w:rFonts w:eastAsia="仿宋_GB2312"/>
          <w:sz w:val="32"/>
          <w:szCs w:val="32"/>
          <w:shd w:val="clear" w:color="auto" w:fill="FFFFFF"/>
        </w:rPr>
      </w:pPr>
      <w:r>
        <w:rPr>
          <w:rFonts w:eastAsia="仿宋_GB2312"/>
          <w:sz w:val="32"/>
          <w:szCs w:val="32"/>
        </w:rPr>
        <w:t>国家粮食和物资储备局内蒙古局机关办公楼</w:t>
      </w:r>
      <w:r>
        <w:rPr>
          <w:rFonts w:hint="eastAsia" w:eastAsia="仿宋_GB2312"/>
          <w:sz w:val="32"/>
          <w:szCs w:val="32"/>
        </w:rPr>
        <w:t>四</w:t>
      </w:r>
      <w:r>
        <w:rPr>
          <w:rFonts w:eastAsia="仿宋_GB2312"/>
          <w:sz w:val="32"/>
          <w:szCs w:val="32"/>
          <w:shd w:val="clear" w:color="auto" w:fill="FFFFFF"/>
        </w:rPr>
        <w:t>层407号房间。地址：</w:t>
      </w:r>
      <w:r>
        <w:rPr>
          <w:rFonts w:eastAsia="仿宋_GB2312"/>
          <w:sz w:val="32"/>
          <w:szCs w:val="32"/>
        </w:rPr>
        <w:t>内蒙古自治区呼和浩特市新城区中山东路20号</w:t>
      </w:r>
      <w:r>
        <w:rPr>
          <w:rFonts w:eastAsia="仿宋_GB2312"/>
          <w:sz w:val="32"/>
          <w:szCs w:val="32"/>
          <w:shd w:val="clear" w:color="auto" w:fill="FFFFFF"/>
        </w:rPr>
        <w:t>。可</w:t>
      </w:r>
      <w:r>
        <w:rPr>
          <w:rFonts w:eastAsia="仿宋_GB2312"/>
          <w:sz w:val="32"/>
          <w:szCs w:val="32"/>
        </w:rPr>
        <w:t>于呼和浩特火车站或汽车北站乘坐K2路或34路车到“海亮广场”站下车，十字路口沿中山东路向东500米路南（内蒙古人大</w:t>
      </w:r>
      <w:r>
        <w:rPr>
          <w:rFonts w:hint="eastAsia" w:eastAsia="仿宋_GB2312"/>
          <w:sz w:val="32"/>
          <w:szCs w:val="32"/>
        </w:rPr>
        <w:t>常委会</w:t>
      </w:r>
      <w:r>
        <w:rPr>
          <w:rFonts w:eastAsia="仿宋_GB2312"/>
          <w:sz w:val="32"/>
          <w:szCs w:val="32"/>
        </w:rPr>
        <w:t>对面）</w:t>
      </w:r>
      <w:r>
        <w:rPr>
          <w:rFonts w:eastAsia="仿宋_GB2312"/>
          <w:sz w:val="32"/>
          <w:szCs w:val="32"/>
          <w:shd w:val="clear" w:color="auto" w:fill="FFFFFF"/>
        </w:rPr>
        <w:t>。</w:t>
      </w:r>
    </w:p>
    <w:p>
      <w:pPr>
        <w:snapToGrid w:val="0"/>
        <w:spacing w:line="54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540" w:lineRule="exact"/>
        <w:ind w:firstLine="614" w:firstLineChars="192"/>
        <w:rPr>
          <w:rFonts w:eastAsia="仿宋_GB2312"/>
          <w:sz w:val="32"/>
          <w:szCs w:val="32"/>
        </w:rPr>
      </w:pPr>
      <w:r>
        <w:rPr>
          <w:rFonts w:hint="eastAsia" w:eastAsia="仿宋_GB2312"/>
          <w:sz w:val="32"/>
          <w:szCs w:val="32"/>
        </w:rPr>
        <w:t>（一）综合成绩计算方式</w:t>
      </w:r>
    </w:p>
    <w:p>
      <w:pPr>
        <w:snapToGrid w:val="0"/>
        <w:spacing w:line="540" w:lineRule="exact"/>
        <w:ind w:firstLine="614" w:firstLineChars="192"/>
        <w:rPr>
          <w:rFonts w:eastAsia="仿宋_GB2312"/>
          <w:sz w:val="32"/>
          <w:szCs w:val="32"/>
        </w:rPr>
      </w:pPr>
      <w:r>
        <w:rPr>
          <w:rFonts w:hint="eastAsia" w:eastAsia="仿宋_GB2312"/>
          <w:sz w:val="32"/>
          <w:szCs w:val="32"/>
        </w:rPr>
        <w:t>综合成绩计算: 综合成绩=（笔试总成绩÷2）×50% + 面试成绩×50%。</w:t>
      </w:r>
    </w:p>
    <w:p>
      <w:pPr>
        <w:snapToGrid w:val="0"/>
        <w:spacing w:line="540" w:lineRule="exact"/>
        <w:ind w:firstLine="640" w:firstLineChars="200"/>
        <w:rPr>
          <w:rFonts w:eastAsia="仿宋_GB2312"/>
          <w:sz w:val="32"/>
          <w:szCs w:val="32"/>
        </w:rPr>
      </w:pPr>
      <w:r>
        <w:rPr>
          <w:rFonts w:hint="eastAsia" w:eastAsia="仿宋_GB2312"/>
          <w:sz w:val="32"/>
          <w:szCs w:val="32"/>
        </w:rPr>
        <w:t>（二）体检和考察人选的确定</w:t>
      </w:r>
    </w:p>
    <w:p>
      <w:pPr>
        <w:snapToGrid w:val="0"/>
        <w:spacing w:line="540" w:lineRule="exact"/>
        <w:ind w:firstLine="640" w:firstLineChars="200"/>
        <w:rPr>
          <w:rFonts w:eastAsia="仿宋_GB2312"/>
          <w:sz w:val="32"/>
          <w:szCs w:val="32"/>
        </w:rPr>
      </w:pPr>
      <w:r>
        <w:rPr>
          <w:rFonts w:hint="eastAsia" w:eastAsia="仿宋_GB2312"/>
          <w:sz w:val="32"/>
          <w:szCs w:val="32"/>
          <w:lang w:eastAsia="zh-CN"/>
        </w:rPr>
        <w:t>本次招录实行等额考察，</w:t>
      </w:r>
      <w:r>
        <w:rPr>
          <w:rFonts w:hint="eastAsia" w:eastAsia="仿宋_GB2312"/>
          <w:sz w:val="32"/>
          <w:szCs w:val="32"/>
        </w:rPr>
        <w:t>参加面试人数与录用计划数比例达到3:1及以上的，面试后应按综合成绩从高到低的顺序</w:t>
      </w:r>
      <w:r>
        <w:rPr>
          <w:rFonts w:hint="eastAsia" w:eastAsia="仿宋_GB2312"/>
          <w:sz w:val="32"/>
          <w:szCs w:val="32"/>
          <w:lang w:val="en-US" w:eastAsia="zh-CN"/>
        </w:rPr>
        <w:t>1：1等额</w:t>
      </w:r>
      <w:r>
        <w:rPr>
          <w:rFonts w:hint="eastAsia" w:eastAsia="仿宋_GB2312"/>
          <w:sz w:val="32"/>
          <w:szCs w:val="32"/>
        </w:rPr>
        <w:t>确定体检和考察人选；比例低于3:1的</w:t>
      </w:r>
      <w:r>
        <w:rPr>
          <w:rFonts w:eastAsia="仿宋_GB2312"/>
          <w:sz w:val="32"/>
          <w:szCs w:val="32"/>
        </w:rPr>
        <w:t>，考生面试成绩应达到</w:t>
      </w:r>
      <w:r>
        <w:rPr>
          <w:rFonts w:hint="eastAsia" w:eastAsia="仿宋_GB2312"/>
          <w:sz w:val="32"/>
          <w:szCs w:val="32"/>
        </w:rPr>
        <w:t>7</w:t>
      </w:r>
      <w:r>
        <w:rPr>
          <w:rFonts w:eastAsia="仿宋_GB2312"/>
          <w:sz w:val="32"/>
          <w:szCs w:val="32"/>
        </w:rPr>
        <w:t>0分及以上的面试合格分数线，方可按综合成绩从高到低的顺序</w:t>
      </w:r>
      <w:r>
        <w:rPr>
          <w:rFonts w:hint="eastAsia" w:eastAsia="仿宋_GB2312"/>
          <w:sz w:val="32"/>
          <w:szCs w:val="32"/>
          <w:lang w:val="en-US" w:eastAsia="zh-CN"/>
        </w:rPr>
        <w:t>1：1等额</w:t>
      </w:r>
      <w:r>
        <w:rPr>
          <w:rFonts w:hint="eastAsia" w:eastAsia="仿宋_GB2312"/>
          <w:sz w:val="32"/>
          <w:szCs w:val="32"/>
          <w:lang w:eastAsia="zh-CN"/>
        </w:rPr>
        <w:t>进入</w:t>
      </w:r>
      <w:r>
        <w:rPr>
          <w:rFonts w:hint="eastAsia" w:eastAsia="仿宋_GB2312"/>
          <w:sz w:val="32"/>
          <w:szCs w:val="32"/>
        </w:rPr>
        <w:t>体检和考察</w:t>
      </w:r>
      <w:r>
        <w:rPr>
          <w:rFonts w:eastAsia="仿宋_GB2312"/>
          <w:sz w:val="32"/>
          <w:szCs w:val="32"/>
        </w:rPr>
        <w:t>。</w:t>
      </w:r>
    </w:p>
    <w:p>
      <w:pPr>
        <w:snapToGrid w:val="0"/>
        <w:spacing w:line="540" w:lineRule="exact"/>
        <w:ind w:firstLine="640" w:firstLineChars="200"/>
        <w:rPr>
          <w:rFonts w:eastAsia="黑体"/>
          <w:sz w:val="32"/>
          <w:szCs w:val="32"/>
          <w:u w:val="single"/>
        </w:rPr>
      </w:pPr>
      <w:r>
        <w:rPr>
          <w:rFonts w:hint="eastAsia" w:eastAsia="仿宋_GB2312"/>
          <w:sz w:val="32"/>
          <w:szCs w:val="32"/>
        </w:rPr>
        <w:t>（三）体检</w:t>
      </w:r>
    </w:p>
    <w:p>
      <w:pPr>
        <w:snapToGrid w:val="0"/>
        <w:spacing w:line="540" w:lineRule="exact"/>
        <w:ind w:firstLine="600"/>
        <w:rPr>
          <w:rFonts w:eastAsia="仿宋_GB2312"/>
          <w:sz w:val="32"/>
          <w:szCs w:val="32"/>
          <w:shd w:val="clear" w:color="auto" w:fill="FFFFFF"/>
        </w:rPr>
      </w:pPr>
      <w:r>
        <w:rPr>
          <w:rFonts w:eastAsia="仿宋_GB2312"/>
          <w:sz w:val="32"/>
          <w:szCs w:val="32"/>
          <w:shd w:val="clear" w:color="auto" w:fill="FFFFFF"/>
        </w:rPr>
        <w:t>体检于</w:t>
      </w:r>
      <w:r>
        <w:rPr>
          <w:rFonts w:hint="eastAsia" w:eastAsia="仿宋_GB2312"/>
          <w:b/>
          <w:sz w:val="32"/>
          <w:szCs w:val="32"/>
          <w:shd w:val="clear" w:color="auto" w:fill="FFFFFF"/>
        </w:rPr>
        <w:t>3</w:t>
      </w:r>
      <w:r>
        <w:rPr>
          <w:rFonts w:eastAsia="仿宋_GB2312"/>
          <w:b/>
          <w:sz w:val="32"/>
          <w:szCs w:val="32"/>
          <w:shd w:val="clear" w:color="auto" w:fill="FFFFFF"/>
        </w:rPr>
        <w:t>月11日</w:t>
      </w:r>
      <w:r>
        <w:rPr>
          <w:rFonts w:eastAsia="仿宋_GB2312"/>
          <w:sz w:val="32"/>
          <w:szCs w:val="32"/>
          <w:shd w:val="clear" w:color="auto" w:fill="FFFFFF"/>
        </w:rPr>
        <w:t>进行，请于当天上午7:30在</w:t>
      </w:r>
      <w:r>
        <w:rPr>
          <w:rFonts w:eastAsia="仿宋_GB2312"/>
          <w:b/>
          <w:sz w:val="32"/>
          <w:szCs w:val="32"/>
          <w:shd w:val="clear" w:color="auto" w:fill="FFFFFF"/>
        </w:rPr>
        <w:t>国家粮食和物资储备局内蒙古局院内集合</w:t>
      </w:r>
      <w:r>
        <w:rPr>
          <w:rFonts w:eastAsia="仿宋_GB2312"/>
          <w:sz w:val="32"/>
          <w:szCs w:val="32"/>
          <w:shd w:val="clear" w:color="auto" w:fill="FFFFFF"/>
        </w:rPr>
        <w:t>，届时统一前往，请考生合理安排好行程，注意安全。体检费用由考生本人承担。</w:t>
      </w:r>
    </w:p>
    <w:p>
      <w:pPr>
        <w:snapToGrid w:val="0"/>
        <w:spacing w:line="540" w:lineRule="exact"/>
        <w:ind w:firstLine="600"/>
        <w:rPr>
          <w:rFonts w:eastAsia="仿宋_GB2312"/>
          <w:sz w:val="32"/>
          <w:szCs w:val="32"/>
        </w:rPr>
      </w:pPr>
      <w:r>
        <w:rPr>
          <w:rFonts w:hint="eastAsia" w:eastAsia="仿宋_GB2312"/>
          <w:sz w:val="32"/>
          <w:szCs w:val="32"/>
        </w:rPr>
        <w:t>（四）考察</w:t>
      </w:r>
    </w:p>
    <w:p>
      <w:pPr>
        <w:snapToGrid w:val="0"/>
        <w:spacing w:line="540" w:lineRule="exact"/>
        <w:ind w:firstLine="600"/>
        <w:rPr>
          <w:rFonts w:eastAsia="仿宋_GB2312"/>
          <w:sz w:val="32"/>
          <w:szCs w:val="32"/>
        </w:rPr>
      </w:pPr>
      <w:r>
        <w:rPr>
          <w:rFonts w:eastAsia="仿宋_GB2312"/>
          <w:sz w:val="32"/>
          <w:szCs w:val="32"/>
        </w:rPr>
        <w:t>采取个别谈话、实地走访、严格审核人事档案、查询社会信用记录、同</w:t>
      </w:r>
      <w:r>
        <w:rPr>
          <w:rFonts w:hint="eastAsia" w:eastAsia="仿宋_GB2312"/>
          <w:sz w:val="32"/>
          <w:szCs w:val="32"/>
        </w:rPr>
        <w:t>本人</w:t>
      </w:r>
      <w:r>
        <w:rPr>
          <w:rFonts w:eastAsia="仿宋_GB2312"/>
          <w:sz w:val="32"/>
          <w:szCs w:val="32"/>
        </w:rPr>
        <w:t>面谈等方法</w:t>
      </w:r>
      <w:r>
        <w:rPr>
          <w:rFonts w:hint="eastAsia" w:eastAsia="仿宋_GB2312"/>
          <w:sz w:val="32"/>
          <w:szCs w:val="32"/>
        </w:rPr>
        <w:t>进行</w:t>
      </w:r>
      <w:r>
        <w:rPr>
          <w:rFonts w:eastAsia="仿宋_GB2312"/>
          <w:sz w:val="32"/>
          <w:szCs w:val="32"/>
        </w:rPr>
        <w:t>。</w:t>
      </w:r>
    </w:p>
    <w:p>
      <w:pPr>
        <w:spacing w:line="540" w:lineRule="exact"/>
        <w:ind w:firstLine="600"/>
        <w:rPr>
          <w:rFonts w:eastAsia="仿宋_GB2312"/>
          <w:sz w:val="32"/>
          <w:szCs w:val="32"/>
        </w:rPr>
      </w:pPr>
      <w:r>
        <w:rPr>
          <w:rFonts w:hint="eastAsia" w:eastAsia="仿宋_GB2312"/>
          <w:sz w:val="32"/>
          <w:szCs w:val="32"/>
        </w:rPr>
        <w:t>考录工作坚持公平、公正、公开，坚决抵制考录中的不正之风，如发现在面试过程中有干扰面试工作正常进行的，将取消相关考生的考录资格。欢迎大家监督我局公务员考录工作。</w:t>
      </w:r>
    </w:p>
    <w:p>
      <w:pPr>
        <w:spacing w:line="540" w:lineRule="exact"/>
        <w:ind w:firstLine="614" w:firstLineChars="192"/>
        <w:rPr>
          <w:rFonts w:eastAsia="黑体"/>
          <w:sz w:val="32"/>
          <w:szCs w:val="32"/>
          <w:highlight w:val="yellow"/>
          <w:u w:val="single"/>
        </w:rPr>
      </w:pPr>
    </w:p>
    <w:p>
      <w:pPr>
        <w:spacing w:line="540" w:lineRule="exact"/>
        <w:ind w:firstLine="642" w:firstLineChars="200"/>
        <w:rPr>
          <w:rFonts w:eastAsia="方正仿宋简体"/>
          <w:sz w:val="32"/>
          <w:szCs w:val="32"/>
        </w:rPr>
      </w:pPr>
      <w:r>
        <w:rPr>
          <w:rFonts w:hint="eastAsia" w:eastAsia="仿宋_GB2312"/>
          <w:b/>
          <w:sz w:val="32"/>
          <w:szCs w:val="32"/>
        </w:rPr>
        <w:t>联系方式：</w:t>
      </w:r>
      <w:r>
        <w:rPr>
          <w:rFonts w:hint="eastAsia" w:eastAsia="方正仿宋简体"/>
          <w:sz w:val="32"/>
          <w:szCs w:val="32"/>
        </w:rPr>
        <w:t>0471-690</w:t>
      </w:r>
      <w:r>
        <w:rPr>
          <w:rFonts w:eastAsia="方正仿宋简体"/>
          <w:sz w:val="32"/>
          <w:szCs w:val="32"/>
        </w:rPr>
        <w:t>3812</w:t>
      </w:r>
      <w:r>
        <w:rPr>
          <w:rFonts w:hint="eastAsia" w:eastAsia="方正仿宋简体"/>
          <w:sz w:val="32"/>
          <w:szCs w:val="32"/>
        </w:rPr>
        <w:t>；0</w:t>
      </w:r>
      <w:r>
        <w:rPr>
          <w:rFonts w:eastAsia="方正仿宋简体"/>
          <w:sz w:val="32"/>
          <w:szCs w:val="32"/>
        </w:rPr>
        <w:t>471-6905245</w:t>
      </w:r>
      <w:r>
        <w:rPr>
          <w:rFonts w:hint="eastAsia" w:eastAsia="仿宋_GB2312"/>
          <w:sz w:val="32"/>
          <w:szCs w:val="32"/>
          <w:shd w:val="clear" w:color="auto" w:fill="FFFFFF"/>
        </w:rPr>
        <w:t>（电话）</w:t>
      </w:r>
    </w:p>
    <w:p>
      <w:pPr>
        <w:spacing w:line="540" w:lineRule="exact"/>
        <w:ind w:firstLine="640" w:firstLineChars="200"/>
        <w:rPr>
          <w:rFonts w:eastAsia="仿宋_GB2312"/>
          <w:b/>
          <w:sz w:val="32"/>
          <w:szCs w:val="32"/>
        </w:rPr>
      </w:pPr>
      <w:r>
        <w:rPr>
          <w:rFonts w:hint="eastAsia" w:eastAsia="方正仿宋简体"/>
          <w:sz w:val="32"/>
          <w:szCs w:val="32"/>
        </w:rPr>
        <w:t xml:space="preserve">          0</w:t>
      </w:r>
      <w:r>
        <w:rPr>
          <w:rFonts w:eastAsia="方正仿宋简体"/>
          <w:sz w:val="32"/>
          <w:szCs w:val="32"/>
        </w:rPr>
        <w:t>471-6905245</w:t>
      </w:r>
      <w:r>
        <w:rPr>
          <w:rFonts w:hint="eastAsia" w:eastAsia="仿宋_GB2312"/>
          <w:sz w:val="32"/>
          <w:szCs w:val="32"/>
          <w:shd w:val="clear" w:color="auto" w:fill="FFFFFF"/>
        </w:rPr>
        <w:t>（传真）</w:t>
      </w:r>
    </w:p>
    <w:p>
      <w:pPr>
        <w:shd w:val="solid" w:color="FFFFFF" w:fill="auto"/>
        <w:autoSpaceDN w:val="0"/>
        <w:spacing w:line="540" w:lineRule="exact"/>
        <w:ind w:firstLine="640"/>
        <w:rPr>
          <w:rFonts w:eastAsia="仿宋_GB2312"/>
          <w:sz w:val="32"/>
          <w:szCs w:val="32"/>
          <w:shd w:val="clear" w:color="auto" w:fill="FFFFFF"/>
        </w:rPr>
      </w:pPr>
    </w:p>
    <w:p>
      <w:pPr>
        <w:spacing w:line="540" w:lineRule="exact"/>
        <w:ind w:firstLine="640" w:firstLineChars="200"/>
        <w:rPr>
          <w:rFonts w:eastAsia="仿宋_GB2312"/>
          <w:sz w:val="32"/>
        </w:rPr>
      </w:pPr>
      <w:r>
        <w:rPr>
          <w:rFonts w:hint="eastAsia" w:eastAsia="仿宋_GB2312"/>
          <w:sz w:val="32"/>
        </w:rPr>
        <w:t>附件：1.面试确认内容</w:t>
      </w:r>
    </w:p>
    <w:p>
      <w:pPr>
        <w:spacing w:line="540" w:lineRule="exact"/>
        <w:ind w:firstLine="640" w:firstLineChars="200"/>
        <w:rPr>
          <w:rFonts w:eastAsia="仿宋_GB2312"/>
          <w:sz w:val="32"/>
        </w:rPr>
      </w:pPr>
      <w:r>
        <w:rPr>
          <w:rFonts w:hint="eastAsia" w:eastAsia="仿宋_GB2312"/>
          <w:sz w:val="32"/>
        </w:rPr>
        <w:t xml:space="preserve">      2.放弃面试资格声明</w:t>
      </w:r>
    </w:p>
    <w:p>
      <w:pPr>
        <w:spacing w:line="540" w:lineRule="exact"/>
        <w:ind w:firstLine="640" w:firstLineChars="200"/>
        <w:rPr>
          <w:rFonts w:eastAsia="仿宋_GB2312"/>
          <w:sz w:val="32"/>
        </w:rPr>
      </w:pPr>
      <w:r>
        <w:rPr>
          <w:rFonts w:hint="eastAsia" w:eastAsia="仿宋_GB2312"/>
          <w:sz w:val="32"/>
        </w:rPr>
        <w:t xml:space="preserve">      3.考生报名登记表</w:t>
      </w:r>
    </w:p>
    <w:p>
      <w:pPr>
        <w:spacing w:line="540" w:lineRule="exact"/>
        <w:ind w:firstLine="640" w:firstLineChars="200"/>
        <w:rPr>
          <w:rFonts w:eastAsia="仿宋_GB2312"/>
          <w:sz w:val="32"/>
        </w:rPr>
      </w:pPr>
      <w:r>
        <w:rPr>
          <w:rFonts w:hint="eastAsia" w:eastAsia="仿宋_GB2312"/>
          <w:sz w:val="32"/>
        </w:rPr>
        <w:t xml:space="preserve">      4.考生承诺书</w:t>
      </w:r>
    </w:p>
    <w:p>
      <w:pPr>
        <w:spacing w:line="540" w:lineRule="exact"/>
        <w:ind w:firstLine="640" w:firstLineChars="200"/>
        <w:rPr>
          <w:rFonts w:eastAsia="仿宋_GB2312"/>
          <w:sz w:val="32"/>
        </w:rPr>
      </w:pPr>
    </w:p>
    <w:p>
      <w:pPr>
        <w:spacing w:line="540" w:lineRule="exact"/>
        <w:ind w:firstLine="640" w:firstLineChars="200"/>
        <w:rPr>
          <w:rFonts w:eastAsia="仿宋_GB2312"/>
          <w:sz w:val="32"/>
        </w:rPr>
      </w:pPr>
    </w:p>
    <w:p>
      <w:pPr>
        <w:shd w:val="solid" w:color="FFFFFF" w:fill="auto"/>
        <w:autoSpaceDN w:val="0"/>
        <w:snapToGrid w:val="0"/>
        <w:spacing w:line="540" w:lineRule="exact"/>
        <w:jc w:val="left"/>
        <w:rPr>
          <w:rFonts w:eastAsia="仿宋_GB2312"/>
          <w:sz w:val="32"/>
          <w:szCs w:val="32"/>
          <w:shd w:val="clear" w:color="auto" w:fill="FFFFFF"/>
        </w:rPr>
      </w:pPr>
    </w:p>
    <w:p>
      <w:pPr>
        <w:shd w:val="solid" w:color="FFFFFF" w:fill="auto"/>
        <w:autoSpaceDN w:val="0"/>
        <w:snapToGrid w:val="0"/>
        <w:spacing w:line="540" w:lineRule="exact"/>
        <w:ind w:left="2837" w:leftChars="1351"/>
        <w:jc w:val="center"/>
        <w:rPr>
          <w:rFonts w:eastAsia="仿宋_GB2312"/>
          <w:sz w:val="32"/>
          <w:szCs w:val="32"/>
          <w:shd w:val="clear" w:color="auto" w:fill="FFFFFF"/>
        </w:rPr>
      </w:pPr>
      <w:r>
        <w:rPr>
          <w:rFonts w:hint="eastAsia" w:eastAsia="仿宋_GB2312"/>
          <w:sz w:val="32"/>
          <w:szCs w:val="32"/>
          <w:shd w:val="clear" w:color="auto" w:fill="FFFFFF"/>
        </w:rPr>
        <w:t xml:space="preserve"> </w:t>
      </w:r>
      <w:r>
        <w:rPr>
          <w:rFonts w:eastAsia="仿宋_GB2312"/>
          <w:sz w:val="32"/>
          <w:szCs w:val="32"/>
          <w:shd w:val="clear" w:color="auto" w:fill="FFFFFF"/>
        </w:rPr>
        <w:t xml:space="preserve">    国家粮食和物资储备局内蒙古局</w:t>
      </w:r>
    </w:p>
    <w:p>
      <w:pPr>
        <w:shd w:val="solid" w:color="FFFFFF" w:fill="auto"/>
        <w:autoSpaceDN w:val="0"/>
        <w:snapToGrid w:val="0"/>
        <w:spacing w:line="540" w:lineRule="exact"/>
        <w:ind w:left="2837" w:leftChars="1351"/>
        <w:jc w:val="center"/>
        <w:rPr>
          <w:rFonts w:eastAsia="仿宋_GB2312"/>
          <w:sz w:val="32"/>
          <w:szCs w:val="32"/>
          <w:shd w:val="clear" w:color="auto" w:fill="FFFFFF"/>
        </w:rPr>
      </w:pPr>
      <w:r>
        <w:rPr>
          <w:rFonts w:eastAsia="仿宋_GB2312"/>
          <w:sz w:val="32"/>
          <w:szCs w:val="32"/>
          <w:shd w:val="clear" w:color="auto" w:fill="FFFFFF"/>
        </w:rPr>
        <w:t xml:space="preserve">     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19</w:t>
      </w:r>
      <w:r>
        <w:rPr>
          <w:rFonts w:hint="eastAsia" w:eastAsia="仿宋_GB2312"/>
          <w:sz w:val="32"/>
          <w:szCs w:val="32"/>
          <w:shd w:val="clear" w:color="auto" w:fill="FFFFFF"/>
        </w:rPr>
        <w:t>日</w:t>
      </w:r>
    </w:p>
    <w:p>
      <w:pPr>
        <w:shd w:val="solid" w:color="FFFFFF" w:fill="auto"/>
        <w:autoSpaceDN w:val="0"/>
        <w:snapToGrid w:val="0"/>
        <w:spacing w:line="540" w:lineRule="exact"/>
        <w:ind w:left="2837" w:leftChars="1351"/>
        <w:jc w:val="center"/>
        <w:rPr>
          <w:rFonts w:eastAsia="仿宋_GB2312"/>
          <w:sz w:val="32"/>
          <w:szCs w:val="32"/>
          <w:shd w:val="clear" w:color="auto" w:fill="FFFFFF"/>
        </w:rPr>
      </w:pPr>
    </w:p>
    <w:p>
      <w:pPr>
        <w:shd w:val="solid" w:color="FFFFFF" w:fill="auto"/>
        <w:autoSpaceDN w:val="0"/>
        <w:snapToGrid w:val="0"/>
        <w:spacing w:line="540" w:lineRule="exact"/>
        <w:ind w:left="2837" w:leftChars="1351"/>
        <w:jc w:val="center"/>
        <w:rPr>
          <w:rFonts w:eastAsia="仿宋_GB2312"/>
          <w:sz w:val="32"/>
          <w:szCs w:val="32"/>
          <w:shd w:val="clear" w:color="auto" w:fill="FFFFFF"/>
        </w:rPr>
      </w:pPr>
    </w:p>
    <w:p>
      <w:pPr>
        <w:shd w:val="solid" w:color="FFFFFF" w:fill="auto"/>
        <w:autoSpaceDN w:val="0"/>
        <w:snapToGrid w:val="0"/>
        <w:spacing w:line="540" w:lineRule="exact"/>
        <w:ind w:left="2837" w:leftChars="1351"/>
        <w:jc w:val="center"/>
        <w:rPr>
          <w:rFonts w:eastAsia="仿宋_GB2312"/>
          <w:sz w:val="32"/>
          <w:szCs w:val="32"/>
          <w:shd w:val="clear" w:color="auto" w:fill="FFFFFF"/>
        </w:rPr>
      </w:pPr>
    </w:p>
    <w:p>
      <w:pPr>
        <w:shd w:val="solid" w:color="FFFFFF" w:fill="auto"/>
        <w:autoSpaceDN w:val="0"/>
        <w:snapToGrid w:val="0"/>
        <w:spacing w:line="540" w:lineRule="exact"/>
        <w:ind w:left="2837" w:leftChars="1351"/>
        <w:jc w:val="center"/>
        <w:rPr>
          <w:rFonts w:eastAsia="仿宋_GB2312"/>
          <w:sz w:val="32"/>
          <w:szCs w:val="32"/>
          <w:shd w:val="clear" w:color="auto" w:fill="FFFFFF"/>
        </w:rPr>
      </w:pPr>
    </w:p>
    <w:p>
      <w:pPr>
        <w:shd w:val="solid" w:color="FFFFFF" w:fill="auto"/>
        <w:autoSpaceDN w:val="0"/>
        <w:snapToGrid w:val="0"/>
        <w:spacing w:line="540" w:lineRule="exact"/>
        <w:ind w:left="2837" w:leftChars="1351"/>
        <w:jc w:val="center"/>
        <w:rPr>
          <w:rFonts w:hint="eastAsia" w:eastAsia="仿宋_GB2312"/>
          <w:sz w:val="32"/>
          <w:szCs w:val="32"/>
          <w:shd w:val="clear" w:color="auto" w:fill="FFFFFF"/>
        </w:rPr>
      </w:pPr>
    </w:p>
    <w:p>
      <w:pPr>
        <w:spacing w:line="580" w:lineRule="exact"/>
        <w:rPr>
          <w:rFonts w:eastAsia="黑体"/>
          <w:bCs/>
          <w:color w:val="000000"/>
          <w:spacing w:val="8"/>
          <w:sz w:val="32"/>
          <w:szCs w:val="32"/>
        </w:rPr>
      </w:pPr>
      <w:r>
        <w:rPr>
          <w:rFonts w:hint="eastAsia" w:eastAsia="黑体"/>
          <w:bCs/>
          <w:color w:val="000000"/>
          <w:spacing w:val="8"/>
          <w:sz w:val="32"/>
          <w:szCs w:val="32"/>
        </w:rPr>
        <w:t>附件1</w:t>
      </w:r>
    </w:p>
    <w:p>
      <w:pPr>
        <w:spacing w:line="580" w:lineRule="exact"/>
        <w:rPr>
          <w:rFonts w:eastAsia="黑体"/>
          <w:bCs/>
          <w:color w:val="000000"/>
          <w:spacing w:val="8"/>
          <w:sz w:val="32"/>
          <w:szCs w:val="32"/>
        </w:rPr>
      </w:pPr>
    </w:p>
    <w:p>
      <w:pPr>
        <w:spacing w:line="580" w:lineRule="exact"/>
        <w:jc w:val="center"/>
        <w:rPr>
          <w:rFonts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XXX确认参加国家粮食和物资储备局</w:t>
      </w:r>
    </w:p>
    <w:p>
      <w:pPr>
        <w:spacing w:line="580" w:lineRule="exact"/>
        <w:jc w:val="center"/>
        <w:rPr>
          <w:rFonts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内蒙古局XX职位面试</w:t>
      </w:r>
    </w:p>
    <w:p>
      <w:pPr>
        <w:spacing w:line="580" w:lineRule="exact"/>
        <w:ind w:firstLine="674" w:firstLineChars="200"/>
        <w:rPr>
          <w:b/>
          <w:bCs/>
          <w:color w:val="000000"/>
          <w:spacing w:val="8"/>
          <w:sz w:val="32"/>
          <w:szCs w:val="32"/>
        </w:rPr>
      </w:pPr>
    </w:p>
    <w:p>
      <w:pPr>
        <w:widowControl/>
        <w:spacing w:line="580" w:lineRule="exact"/>
        <w:jc w:val="left"/>
        <w:rPr>
          <w:rFonts w:eastAsia="仿宋_GB2312" w:cs="宋体"/>
          <w:kern w:val="0"/>
          <w:sz w:val="32"/>
          <w:szCs w:val="32"/>
        </w:rPr>
      </w:pPr>
      <w:r>
        <w:rPr>
          <w:rFonts w:hint="eastAsia" w:eastAsia="仿宋_GB2312" w:cs="宋体"/>
          <w:kern w:val="0"/>
          <w:sz w:val="32"/>
          <w:szCs w:val="32"/>
        </w:rPr>
        <w:t>XXX人事处：</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本人XXX，身份证号：XXXXXXXXXXXXXXXXXX，准考证号：XXXXXXXXXXX,公共科目笔试总成绩：XXXXX，报考XX职位（职位代码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w:t>
      </w:r>
    </w:p>
    <w:p>
      <w:pPr>
        <w:widowControl/>
        <w:spacing w:line="580" w:lineRule="exact"/>
        <w:ind w:firstLine="640" w:firstLineChars="200"/>
        <w:jc w:val="left"/>
        <w:rPr>
          <w:rFonts w:eastAsia="仿宋_GB2312"/>
          <w:kern w:val="0"/>
          <w:sz w:val="32"/>
          <w:szCs w:val="32"/>
        </w:rPr>
      </w:pPr>
      <w:r>
        <w:rPr>
          <w:rFonts w:hint="eastAsia" w:ascii="仿宋_GB2312" w:hAnsi="仿宋_GB2312" w:eastAsia="仿宋_GB2312" w:cs="仿宋_GB2312"/>
          <w:kern w:val="0"/>
          <w:sz w:val="32"/>
          <w:szCs w:val="32"/>
        </w:rPr>
        <w:t>我未被地方机关录用为公务员或者参照公务员法管理的机关（单位）人员。</w:t>
      </w:r>
      <w:r>
        <w:rPr>
          <w:rFonts w:hint="eastAsia" w:eastAsia="仿宋_GB2312"/>
          <w:kern w:val="0"/>
          <w:sz w:val="32"/>
          <w:szCs w:val="32"/>
        </w:rPr>
        <w:t>如与其他公务员、事业编考试矛盾，则优先参加贵局公务员考录面试，并优先选择入职贵局岗位。如有违反，自愿承担相应责任。</w:t>
      </w:r>
    </w:p>
    <w:p>
      <w:pPr>
        <w:widowControl/>
        <w:spacing w:line="580" w:lineRule="exact"/>
        <w:ind w:firstLine="640" w:firstLineChars="200"/>
        <w:jc w:val="left"/>
        <w:rPr>
          <w:rFonts w:eastAsia="仿宋_GB2312" w:cs="宋体"/>
          <w:kern w:val="0"/>
          <w:sz w:val="32"/>
          <w:szCs w:val="32"/>
        </w:rPr>
      </w:pP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jc w:val="center"/>
        <w:rPr>
          <w:rFonts w:eastAsia="仿宋_GB2312" w:cs="宋体"/>
          <w:kern w:val="0"/>
          <w:sz w:val="28"/>
          <w:szCs w:val="28"/>
        </w:rPr>
      </w:pPr>
      <w:r>
        <w:rPr>
          <w:rFonts w:hint="eastAsia" w:eastAsia="方正仿宋_GBK"/>
          <w:bCs/>
          <w:spacing w:val="8"/>
          <w:sz w:val="84"/>
          <w:szCs w:val="84"/>
        </w:rPr>
        <w:t>身份证复印件粘贴处</w:t>
      </w:r>
      <w:r>
        <w:rPr>
          <w:rFonts w:eastAsia="仿宋_GB2312" w:cs="宋体"/>
          <w:kern w:val="0"/>
          <w:sz w:val="28"/>
          <w:szCs w:val="28"/>
        </w:rPr>
        <w:br w:type="page"/>
      </w:r>
    </w:p>
    <w:p>
      <w:pPr>
        <w:spacing w:line="580" w:lineRule="exact"/>
        <w:rPr>
          <w:rFonts w:eastAsia="黑体"/>
          <w:bCs/>
          <w:color w:val="000000"/>
          <w:spacing w:val="8"/>
          <w:sz w:val="32"/>
          <w:szCs w:val="32"/>
        </w:rPr>
      </w:pPr>
      <w:r>
        <w:rPr>
          <w:rFonts w:hint="eastAsia" w:eastAsia="黑体"/>
          <w:bCs/>
          <w:color w:val="000000"/>
          <w:spacing w:val="8"/>
          <w:sz w:val="32"/>
          <w:szCs w:val="32"/>
        </w:rPr>
        <w:t>附件2</w:t>
      </w:r>
    </w:p>
    <w:p>
      <w:pPr>
        <w:spacing w:line="580" w:lineRule="exact"/>
        <w:jc w:val="center"/>
        <w:rPr>
          <w:b/>
          <w:bCs/>
          <w:color w:val="000000"/>
          <w:spacing w:val="8"/>
          <w:sz w:val="44"/>
          <w:szCs w:val="44"/>
        </w:rPr>
      </w:pPr>
    </w:p>
    <w:p>
      <w:pPr>
        <w:spacing w:line="580" w:lineRule="exact"/>
        <w:jc w:val="center"/>
        <w:rPr>
          <w:rFonts w:ascii="方正小标宋简体" w:hAnsi="方正小标宋简体" w:eastAsia="方正小标宋简体" w:cs="方正小标宋简体"/>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hAnsi="方正小标宋简体" w:eastAsia="方正小标宋简体" w:cs="方正小标宋简体"/>
          <w:color w:val="000000"/>
          <w:spacing w:val="8"/>
          <w:sz w:val="44"/>
          <w:szCs w:val="44"/>
        </w:rPr>
        <w:t>放弃面试资格声明</w:t>
      </w:r>
      <w:r>
        <w:rPr>
          <w:rFonts w:hint="eastAsia" w:ascii="方正小标宋简体" w:hAnsi="方正小标宋简体" w:eastAsia="方正小标宋简体" w:cs="方正小标宋简体"/>
          <w:color w:val="000000"/>
          <w:spacing w:val="8"/>
          <w:sz w:val="44"/>
          <w:szCs w:val="44"/>
        </w:rPr>
        <w:fldChar w:fldCharType="end"/>
      </w:r>
    </w:p>
    <w:p>
      <w:pPr>
        <w:spacing w:line="580" w:lineRule="exact"/>
        <w:ind w:firstLine="674" w:firstLineChars="200"/>
        <w:rPr>
          <w:b/>
          <w:bCs/>
          <w:color w:val="000000"/>
          <w:spacing w:val="8"/>
          <w:sz w:val="32"/>
          <w:szCs w:val="32"/>
        </w:rPr>
      </w:pPr>
    </w:p>
    <w:p>
      <w:pPr>
        <w:widowControl/>
        <w:spacing w:line="580" w:lineRule="exact"/>
        <w:jc w:val="left"/>
        <w:rPr>
          <w:rFonts w:eastAsia="仿宋_GB2312" w:cs="宋体"/>
          <w:kern w:val="0"/>
          <w:sz w:val="32"/>
          <w:szCs w:val="32"/>
        </w:rPr>
      </w:pPr>
      <w:r>
        <w:rPr>
          <w:rFonts w:hint="eastAsia" w:eastAsia="仿宋_GB2312" w:cs="宋体"/>
          <w:kern w:val="0"/>
          <w:sz w:val="32"/>
          <w:szCs w:val="32"/>
        </w:rPr>
        <w:t>国家粮食和物资储备局内蒙古局人事处：</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本人XXX，身份证号：XXXXXXXXXXXXXX，报考国家粮食和物资储备局内蒙古局XX职位（职位代码XXXXXXXXX），已进入该职位面试名单。现因个人原因，自愿放弃参加面试，特此声明。</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spacing w:line="580" w:lineRule="exact"/>
        <w:ind w:firstLine="640" w:firstLineChars="200"/>
        <w:jc w:val="left"/>
        <w:rPr>
          <w:rFonts w:eastAsia="仿宋_GB2312" w:cs="宋体"/>
          <w:kern w:val="0"/>
          <w:sz w:val="32"/>
          <w:szCs w:val="32"/>
        </w:rPr>
      </w:pP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spacing w:line="58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580" w:lineRule="exact"/>
        <w:outlineLvl w:val="1"/>
        <w:rPr>
          <w:rFonts w:ascii="黑体" w:hAnsi="黑体" w:eastAsia="黑体" w:cs="黑体"/>
          <w:color w:val="000000"/>
          <w:kern w:val="0"/>
          <w:sz w:val="32"/>
          <w:szCs w:val="32"/>
        </w:rPr>
      </w:pPr>
    </w:p>
    <w:p>
      <w:pPr>
        <w:widowControl/>
        <w:spacing w:line="580" w:lineRule="exact"/>
        <w:outlineLvl w:val="1"/>
        <w:rPr>
          <w:rFonts w:ascii="黑体" w:hAnsi="黑体" w:eastAsia="黑体" w:cs="黑体"/>
          <w:color w:val="000000"/>
          <w:kern w:val="0"/>
          <w:sz w:val="32"/>
          <w:szCs w:val="32"/>
        </w:rPr>
      </w:pPr>
    </w:p>
    <w:p>
      <w:pPr>
        <w:widowControl/>
        <w:spacing w:line="580" w:lineRule="exact"/>
        <w:outlineLvl w:val="1"/>
        <w:rPr>
          <w:rFonts w:ascii="黑体" w:hAnsi="黑体" w:eastAsia="黑体" w:cs="黑体"/>
          <w:color w:val="000000"/>
          <w:kern w:val="0"/>
          <w:sz w:val="32"/>
          <w:szCs w:val="32"/>
        </w:rPr>
      </w:pPr>
    </w:p>
    <w:p>
      <w:pPr>
        <w:widowControl/>
        <w:spacing w:line="580" w:lineRule="exact"/>
        <w:outlineLvl w:val="1"/>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widowControl/>
        <w:spacing w:line="580" w:lineRule="exact"/>
        <w:jc w:val="center"/>
        <w:outlineLvl w:val="1"/>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考生报名登记表</w:t>
      </w:r>
    </w:p>
    <w:p>
      <w:pPr>
        <w:widowControl/>
        <w:spacing w:line="580" w:lineRule="exact"/>
        <w:jc w:val="center"/>
        <w:outlineLvl w:val="1"/>
        <w:rPr>
          <w:rFonts w:ascii="方正小标宋简体" w:hAnsi="方正小标宋简体" w:eastAsia="方正小标宋简体" w:cs="方正小标宋简体"/>
          <w:color w:val="000000"/>
          <w:kern w:val="0"/>
          <w:sz w:val="44"/>
          <w:szCs w:val="44"/>
        </w:rPr>
      </w:pPr>
    </w:p>
    <w:tbl>
      <w:tblPr>
        <w:tblStyle w:val="8"/>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cs="宋体"/>
                <w:kern w:val="0"/>
                <w:sz w:val="20"/>
              </w:rPr>
            </w:pPr>
          </w:p>
          <w:p>
            <w:pPr>
              <w:widowControl/>
              <w:spacing w:line="335" w:lineRule="atLeast"/>
              <w:jc w:val="center"/>
              <w:rPr>
                <w:rFonts w:ascii="宋体" w:hAnsi="宋体" w:cs="宋体"/>
                <w:kern w:val="0"/>
                <w:sz w:val="20"/>
              </w:rPr>
            </w:pPr>
            <w:r>
              <w:rPr>
                <w:rFonts w:hint="eastAsia" w:ascii="宋体" w:hAnsi="宋体" w:cs="宋体"/>
                <w:kern w:val="0"/>
                <w:sz w:val="20"/>
              </w:rPr>
              <w:t>彩色证件照</w:t>
            </w:r>
          </w:p>
          <w:p>
            <w:pPr>
              <w:widowControl/>
              <w:spacing w:line="335" w:lineRule="atLeas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kern w:val="0"/>
                <w:sz w:val="18"/>
                <w:szCs w:val="18"/>
              </w:rPr>
            </w:pPr>
            <w:r>
              <w:rPr>
                <w:rFonts w:hint="eastAsia" w:ascii="ˎ̥" w:hAnsi="ˎ̥" w:cs="宋体"/>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ˎ̥" w:hAnsi="ˎ̥" w:cs="宋体"/>
                <w:kern w:val="0"/>
                <w:sz w:val="18"/>
                <w:szCs w:val="18"/>
              </w:rPr>
              <w:t>XX</w:t>
            </w:r>
            <w:r>
              <w:rPr>
                <w:rFonts w:hint="eastAsia" w:ascii="ˎ̥" w:hAnsi="ˎ̥" w:cs="宋体"/>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kern w:val="0"/>
                <w:sz w:val="18"/>
                <w:szCs w:val="18"/>
              </w:rPr>
            </w:pPr>
            <w:r>
              <w:rPr>
                <w:rFonts w:hint="eastAsia" w:ascii="ˎ̥" w:hAnsi="ˎ̥" w:cs="宋体"/>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ˎ̥" w:hAnsi="ˎ̥" w:cs="宋体"/>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ˎ̥" w:hAnsi="ˎ̥" w:cs="宋体"/>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w:t>
            </w:r>
            <w:r>
              <w:rPr>
                <w:rFonts w:ascii="宋体" w:hAnsi="宋体" w:cs="宋体"/>
                <w:kern w:val="0"/>
                <w:sz w:val="20"/>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北京</w:t>
            </w:r>
            <w:r>
              <w:rPr>
                <w:rFonts w:hint="eastAsia" w:ascii="宋体" w:hAnsi="宋体" w:cs="宋体"/>
                <w:kern w:val="0"/>
                <w:sz w:val="20"/>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服务基层项目</w:t>
            </w:r>
          </w:p>
          <w:p>
            <w:pPr>
              <w:widowControl/>
              <w:spacing w:line="335" w:lineRule="atLeast"/>
              <w:jc w:val="center"/>
              <w:rPr>
                <w:rFonts w:ascii="宋体" w:hAnsi="宋体" w:cs="宋体"/>
                <w:kern w:val="0"/>
                <w:sz w:val="20"/>
              </w:rPr>
            </w:pPr>
            <w:r>
              <w:rPr>
                <w:rFonts w:ascii="宋体" w:hAnsi="宋体" w:cs="宋体"/>
                <w:kern w:val="0"/>
                <w:sz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hint="eastAsia" w:ascii="ˎ̥" w:hAnsi="ˎ̥" w:cs="宋体"/>
                <w:kern w:val="0"/>
                <w:sz w:val="18"/>
                <w:szCs w:val="18"/>
              </w:rPr>
              <w:t>1993年08月--1999年07月  河北省XXX小学学生（小学）</w:t>
            </w:r>
          </w:p>
          <w:p>
            <w:pPr>
              <w:widowControl/>
              <w:jc w:val="left"/>
              <w:rPr>
                <w:rFonts w:hint="eastAsia" w:ascii="ˎ̥" w:hAnsi="ˎ̥" w:cs="宋体"/>
                <w:kern w:val="0"/>
                <w:sz w:val="18"/>
                <w:szCs w:val="18"/>
              </w:rPr>
            </w:pPr>
            <w:r>
              <w:rPr>
                <w:rFonts w:hint="eastAsia" w:ascii="ˎ̥" w:hAnsi="ˎ̥" w:cs="宋体"/>
                <w:kern w:val="0"/>
                <w:sz w:val="18"/>
                <w:szCs w:val="18"/>
              </w:rPr>
              <w:t>1999年08月--2002年06月  河北省XXX中学学生（初中）</w:t>
            </w:r>
          </w:p>
          <w:p>
            <w:pPr>
              <w:widowControl/>
              <w:jc w:val="left"/>
              <w:rPr>
                <w:rFonts w:hint="eastAsia" w:ascii="ˎ̥" w:hAnsi="ˎ̥" w:cs="宋体"/>
                <w:kern w:val="0"/>
                <w:sz w:val="18"/>
                <w:szCs w:val="18"/>
              </w:rPr>
            </w:pPr>
            <w:r>
              <w:rPr>
                <w:rFonts w:hint="eastAsia" w:ascii="ˎ̥" w:hAnsi="ˎ̥" w:cs="宋体"/>
                <w:kern w:val="0"/>
                <w:sz w:val="18"/>
                <w:szCs w:val="18"/>
              </w:rPr>
              <w:t>2002年09月--2005年06月  河北省XXX中学学生（高中）</w:t>
            </w:r>
          </w:p>
          <w:p>
            <w:pPr>
              <w:widowControl/>
              <w:jc w:val="left"/>
              <w:rPr>
                <w:rFonts w:hint="eastAsia" w:ascii="ˎ̥" w:hAnsi="ˎ̥" w:cs="宋体"/>
                <w:kern w:val="0"/>
                <w:sz w:val="18"/>
                <w:szCs w:val="18"/>
              </w:rPr>
            </w:pPr>
            <w:r>
              <w:rPr>
                <w:rFonts w:hint="eastAsia" w:ascii="ˎ̥" w:hAnsi="ˎ̥" w:cs="宋体"/>
                <w:kern w:val="0"/>
                <w:sz w:val="18"/>
                <w:szCs w:val="18"/>
              </w:rPr>
              <w:t>2005年09月--2009年07月  XX大学XXX学院XXX专业学生（全日制</w:t>
            </w:r>
            <w:r>
              <w:rPr>
                <w:rFonts w:ascii="ˎ̥" w:hAnsi="ˎ̥" w:cs="宋体"/>
                <w:kern w:val="0"/>
                <w:sz w:val="18"/>
                <w:szCs w:val="18"/>
              </w:rPr>
              <w:t>/</w:t>
            </w:r>
            <w:r>
              <w:rPr>
                <w:rFonts w:hint="eastAsia" w:ascii="ˎ̥" w:hAnsi="ˎ̥" w:cs="宋体"/>
                <w:kern w:val="0"/>
                <w:sz w:val="18"/>
                <w:szCs w:val="18"/>
              </w:rPr>
              <w:t>在职，大学本科，工学学士）</w:t>
            </w:r>
          </w:p>
          <w:p>
            <w:pPr>
              <w:widowControl/>
              <w:spacing w:line="335" w:lineRule="atLeast"/>
              <w:jc w:val="left"/>
              <w:rPr>
                <w:rFonts w:hint="eastAsia" w:ascii="ˎ̥" w:hAnsi="ˎ̥" w:cs="宋体"/>
                <w:kern w:val="0"/>
                <w:sz w:val="18"/>
                <w:szCs w:val="18"/>
              </w:rPr>
            </w:pPr>
            <w:r>
              <w:rPr>
                <w:rFonts w:hint="eastAsia" w:ascii="ˎ̥" w:hAnsi="ˎ̥" w:cs="宋体"/>
                <w:kern w:val="0"/>
                <w:sz w:val="18"/>
                <w:szCs w:val="18"/>
              </w:rPr>
              <w:t>2009年09月--2012年03月  XX大学XXX学院XXX专业学生（全日制</w:t>
            </w:r>
            <w:r>
              <w:rPr>
                <w:rFonts w:ascii="ˎ̥" w:hAnsi="ˎ̥" w:cs="宋体"/>
                <w:kern w:val="0"/>
                <w:sz w:val="18"/>
                <w:szCs w:val="18"/>
              </w:rPr>
              <w:t>/</w:t>
            </w:r>
            <w:r>
              <w:rPr>
                <w:rFonts w:hint="eastAsia" w:ascii="ˎ̥" w:hAnsi="ˎ̥" w:cs="宋体"/>
                <w:kern w:val="0"/>
                <w:sz w:val="18"/>
                <w:szCs w:val="18"/>
              </w:rPr>
              <w:t>在职，硕士研究生，工学硕士）</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hint="eastAsia" w:ascii="ˎ̥" w:hAnsi="ˎ̥" w:cs="宋体"/>
                <w:kern w:val="0"/>
                <w:sz w:val="18"/>
                <w:szCs w:val="18"/>
              </w:rPr>
              <w:t>2012年04月--2013年08月  XXXX公司XXX部门XXX</w:t>
            </w:r>
          </w:p>
          <w:p>
            <w:pPr>
              <w:widowControl/>
              <w:jc w:val="left"/>
              <w:rPr>
                <w:rFonts w:hint="eastAsia" w:ascii="ˎ̥" w:hAnsi="ˎ̥" w:cs="宋体"/>
                <w:kern w:val="0"/>
                <w:sz w:val="18"/>
                <w:szCs w:val="18"/>
              </w:rPr>
            </w:pPr>
            <w:r>
              <w:rPr>
                <w:rFonts w:hint="eastAsia" w:ascii="ˎ̥" w:hAnsi="ˎ̥" w:cs="宋体"/>
                <w:kern w:val="0"/>
                <w:sz w:val="18"/>
                <w:szCs w:val="18"/>
              </w:rPr>
              <w:t>2013年09月--2014年05月  待业</w:t>
            </w:r>
          </w:p>
          <w:p>
            <w:pPr>
              <w:widowControl/>
              <w:jc w:val="left"/>
              <w:rPr>
                <w:rFonts w:hint="eastAsia" w:ascii="ˎ̥" w:hAnsi="ˎ̥" w:cs="宋体"/>
                <w:kern w:val="0"/>
                <w:sz w:val="18"/>
                <w:szCs w:val="18"/>
              </w:rPr>
            </w:pPr>
            <w:r>
              <w:rPr>
                <w:rFonts w:hint="eastAsia" w:ascii="ˎ̥" w:hAnsi="ˎ̥" w:cs="宋体"/>
                <w:kern w:val="0"/>
                <w:sz w:val="18"/>
                <w:szCs w:val="18"/>
              </w:rPr>
              <w:t>2014年05月至今           XXXX公司XXX部门XXX</w:t>
            </w:r>
          </w:p>
          <w:p>
            <w:pPr>
              <w:widowControl/>
              <w:spacing w:line="300" w:lineRule="atLeast"/>
              <w:jc w:val="left"/>
              <w:rPr>
                <w:rFonts w:hint="eastAsia" w:ascii="ˎ̥" w:hAnsi="ˎ̥" w:cs="宋体"/>
                <w:kern w:val="0"/>
                <w:sz w:val="18"/>
                <w:szCs w:val="18"/>
              </w:rPr>
            </w:pPr>
            <w:r>
              <w:rPr>
                <w:rFonts w:hint="eastAsia" w:ascii="ˎ̥" w:hAnsi="ˎ̥" w:cs="宋体"/>
                <w:kern w:val="0"/>
                <w:sz w:val="18"/>
                <w:szCs w:val="18"/>
              </w:rPr>
              <w:t>（工作经历时间需连续，不可与全日制学习经历时间有重叠，请更新到最新情况）</w:t>
            </w:r>
          </w:p>
          <w:p>
            <w:pPr>
              <w:widowControl/>
              <w:spacing w:line="300" w:lineRule="atLeast"/>
              <w:jc w:val="left"/>
              <w:rPr>
                <w:rFonts w:hint="eastAsia" w:ascii="ˎ̥" w:hAnsi="ˎ̥" w:cs="宋体"/>
                <w:kern w:val="0"/>
                <w:sz w:val="18"/>
                <w:szCs w:val="18"/>
              </w:rPr>
            </w:pPr>
          </w:p>
          <w:p>
            <w:pPr>
              <w:widowControl/>
              <w:spacing w:line="300" w:lineRule="atLeast"/>
              <w:jc w:val="left"/>
              <w:rPr>
                <w:rFonts w:hint="eastAsia" w:ascii="ˎ̥" w:hAnsi="ˎ̥" w:cs="宋体"/>
                <w:kern w:val="0"/>
                <w:sz w:val="18"/>
                <w:szCs w:val="18"/>
              </w:rPr>
            </w:pPr>
          </w:p>
          <w:p>
            <w:pPr>
              <w:widowControl/>
              <w:spacing w:line="300" w:lineRule="atLeast"/>
              <w:jc w:val="left"/>
              <w:rPr>
                <w:rFonts w:hint="eastAsia" w:ascii="ˎ̥" w:hAnsi="ˎ̥" w:cs="宋体"/>
                <w:kern w:val="0"/>
                <w:sz w:val="18"/>
                <w:szCs w:val="18"/>
              </w:rPr>
            </w:pPr>
          </w:p>
          <w:p>
            <w:pPr>
              <w:widowControl/>
              <w:spacing w:line="300" w:lineRule="atLeast"/>
              <w:jc w:val="left"/>
              <w:rPr>
                <w:rFonts w:hint="eastAsia" w:ascii="ˎ̥" w:hAnsi="ˎ̥" w:cs="宋体"/>
                <w:kern w:val="0"/>
                <w:sz w:val="18"/>
                <w:szCs w:val="18"/>
              </w:rPr>
            </w:pPr>
          </w:p>
          <w:p>
            <w:pPr>
              <w:widowControl/>
              <w:spacing w:line="300" w:lineRule="atLeast"/>
              <w:jc w:val="left"/>
              <w:rPr>
                <w:rFonts w:hint="eastAsia" w:ascii="ˎ̥" w:hAnsi="ˎ̥" w:cs="宋体"/>
                <w:kern w:val="0"/>
                <w:sz w:val="18"/>
                <w:szCs w:val="18"/>
              </w:rPr>
            </w:pPr>
          </w:p>
          <w:p>
            <w:pPr>
              <w:widowControl/>
              <w:spacing w:line="300"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XXXX（同类奖励请合并填写，如2012、2014年获XXX大学三好学生；只填写学校、所在单位及以上级别的奖励）</w:t>
            </w: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XXXX</w:t>
            </w: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kern w:val="0"/>
                <w:sz w:val="18"/>
                <w:szCs w:val="18"/>
              </w:rPr>
            </w:pPr>
            <w:r>
              <w:rPr>
                <w:rFonts w:hint="eastAsia" w:ascii="ˎ̥" w:hAnsi="ˎ̥" w:cs="宋体"/>
                <w:kern w:val="0"/>
                <w:sz w:val="18"/>
                <w:szCs w:val="18"/>
              </w:rPr>
              <w:t>（仅应届毕业生填写）</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kern w:val="0"/>
                <w:sz w:val="18"/>
                <w:szCs w:val="18"/>
              </w:rPr>
            </w:pPr>
            <w:r>
              <w:rPr>
                <w:rFonts w:hint="eastAsia" w:ascii="ˎ̥" w:hAnsi="ˎ̥" w:cs="宋体"/>
                <w:kern w:val="0"/>
                <w:sz w:val="18"/>
                <w:szCs w:val="18"/>
              </w:rPr>
              <w:t>（仅应届毕业生填写，只写标题和核心内容，简明扼要）</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kern w:val="0"/>
                <w:sz w:val="18"/>
                <w:szCs w:val="18"/>
              </w:rPr>
            </w:pPr>
            <w:r>
              <w:rPr>
                <w:rFonts w:hint="eastAsia" w:ascii="ˎ̥" w:hAnsi="ˎ̥" w:cs="宋体"/>
                <w:kern w:val="0"/>
                <w:sz w:val="18"/>
                <w:szCs w:val="18"/>
              </w:rPr>
              <w:t>XXXX</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家庭成员</w:t>
            </w:r>
          </w:p>
          <w:p>
            <w:pPr>
              <w:widowControl/>
              <w:spacing w:line="335" w:lineRule="atLeast"/>
              <w:jc w:val="center"/>
              <w:rPr>
                <w:rFonts w:ascii="宋体" w:hAnsi="宋体" w:cs="宋体"/>
                <w:kern w:val="0"/>
                <w:sz w:val="20"/>
              </w:rPr>
            </w:pPr>
            <w:r>
              <w:rPr>
                <w:rFonts w:ascii="宋体" w:hAnsi="宋体" w:cs="宋体"/>
                <w:kern w:val="0"/>
                <w:sz w:val="20"/>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hint="eastAsia" w:ascii="ˎ̥" w:hAnsi="ˎ̥" w:cs="宋体"/>
                <w:b/>
                <w:bCs/>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ascii="ˎ̥" w:hAnsi="ˎ̥" w:cs="宋体"/>
                <w:b/>
                <w:bCs/>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hint="eastAsia" w:ascii="ˎ̥" w:hAnsi="ˎ̥" w:cs="宋体"/>
                <w:b/>
                <w:bCs/>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hint="eastAsia" w:ascii="ˎ̥" w:hAnsi="ˎ̥" w:cs="宋体"/>
                <w:b/>
                <w:bCs/>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ascii="ˎ̥" w:hAnsi="ˎ̥" w:cs="宋体"/>
                <w:b/>
                <w:bCs/>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ascii="ˎ̥" w:hAnsi="ˎ̥" w:cs="宋体"/>
                <w:b/>
                <w:bCs/>
                <w:kern w:val="0"/>
                <w:sz w:val="18"/>
                <w:szCs w:val="18"/>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（含配偶、子女、父母、亲兄弟姐妹，已婚的还需填写岳父岳母或公公婆婆信息）</w:t>
            </w:r>
          </w:p>
          <w:p>
            <w:pPr>
              <w:widowControl/>
              <w:jc w:val="left"/>
              <w:rPr>
                <w:rFonts w:hint="eastAsia" w:ascii="ˎ̥" w:hAnsi="ˎ̥" w:cs="宋体"/>
                <w:kern w:val="0"/>
                <w:sz w:val="18"/>
                <w:szCs w:val="18"/>
              </w:rPr>
            </w:pPr>
            <w:r>
              <w:rPr>
                <w:rFonts w:ascii="ˎ̥" w:hAnsi="ˎ̥" w:cs="宋体"/>
                <w:kern w:val="0"/>
                <w:sz w:val="18"/>
                <w:szCs w:val="18"/>
              </w:rPr>
              <w:t xml:space="preserve">  </w:t>
            </w:r>
            <w:r>
              <w:rPr>
                <w:rFonts w:hint="eastAsia" w:ascii="ˎ̥" w:hAnsi="ˎ̥" w:cs="宋体"/>
                <w:kern w:val="0"/>
                <w:sz w:val="18"/>
                <w:szCs w:val="18"/>
              </w:rPr>
              <w:t xml:space="preserve">父亲    张四    195006    </w:t>
            </w:r>
            <w:r>
              <w:rPr>
                <w:rFonts w:ascii="ˎ̥" w:hAnsi="ˎ̥" w:cs="宋体"/>
                <w:kern w:val="0"/>
                <w:sz w:val="18"/>
                <w:szCs w:val="18"/>
              </w:rPr>
              <w:t xml:space="preserve"> </w:t>
            </w:r>
            <w:r>
              <w:rPr>
                <w:rFonts w:hint="eastAsia" w:ascii="ˎ̥" w:hAnsi="ˎ̥" w:cs="宋体"/>
                <w:kern w:val="0"/>
                <w:sz w:val="18"/>
                <w:szCs w:val="18"/>
              </w:rPr>
              <w:t xml:space="preserve"> 中共党员    XX省XX研究院   </w:t>
            </w:r>
            <w:r>
              <w:rPr>
                <w:rFonts w:ascii="ˎ̥" w:hAnsi="ˎ̥" w:cs="宋体"/>
                <w:kern w:val="0"/>
                <w:sz w:val="18"/>
                <w:szCs w:val="18"/>
              </w:rPr>
              <w:t xml:space="preserve">   </w:t>
            </w:r>
            <w:r>
              <w:rPr>
                <w:rFonts w:hint="eastAsia" w:ascii="ˎ̥" w:hAnsi="ˎ̥" w:cs="宋体"/>
                <w:kern w:val="0"/>
                <w:sz w:val="18"/>
                <w:szCs w:val="18"/>
              </w:rPr>
              <w:t xml:space="preserve">  工程师</w:t>
            </w: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kern w:val="0"/>
                <w:sz w:val="18"/>
                <w:szCs w:val="18"/>
              </w:rPr>
            </w:pPr>
            <w:r>
              <w:rPr>
                <w:rFonts w:hint="eastAsia" w:ascii="宋体" w:hAnsi="宋体" w:cs="宋体"/>
                <w:kern w:val="0"/>
                <w:sz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hint="eastAsia" w:ascii="ˎ̥" w:hAnsi="ˎ̥" w:cs="宋体"/>
                <w:kern w:val="0"/>
                <w:sz w:val="18"/>
                <w:szCs w:val="18"/>
              </w:rPr>
              <w:t>（填写在校期间学生工作经历情况，及其他需说明的问题）</w:t>
            </w:r>
          </w:p>
        </w:tc>
      </w:tr>
    </w:tbl>
    <w:p>
      <w:pPr>
        <w:rPr>
          <w:rFonts w:ascii="黑体" w:hAnsi="黑体" w:eastAsia="黑体" w:cs="黑体"/>
          <w:bCs/>
          <w:color w:val="000000"/>
          <w:spacing w:val="8"/>
          <w:sz w:val="32"/>
          <w:szCs w:val="32"/>
        </w:rPr>
      </w:pPr>
      <w:r>
        <w:rPr>
          <w:rFonts w:hint="eastAsia" w:ascii="宋体" w:hAnsi="宋体" w:cs="宋体"/>
          <w:kern w:val="0"/>
          <w:sz w:val="18"/>
          <w:szCs w:val="18"/>
        </w:rPr>
        <w:t>考生类别从以下类别中择一填写：农民、事业单位工作人员、国有企业工作人员、三资、民营等企业工作人员、自由职业者、应届毕业生、留学回国人员、待业人员、其他人员。</w:t>
      </w:r>
    </w:p>
    <w:p>
      <w:pPr>
        <w:pageBreakBefore/>
        <w:spacing w:line="580" w:lineRule="exact"/>
        <w:rPr>
          <w:rFonts w:ascii="黑体" w:hAnsi="黑体" w:eastAsia="黑体" w:cs="黑体"/>
          <w:bCs/>
          <w:color w:val="000000"/>
          <w:spacing w:val="8"/>
          <w:sz w:val="32"/>
          <w:szCs w:val="32"/>
        </w:rPr>
      </w:pPr>
      <w:r>
        <w:rPr>
          <w:rFonts w:hint="eastAsia" w:ascii="黑体" w:hAnsi="黑体" w:eastAsia="黑体" w:cs="黑体"/>
          <w:bCs/>
          <w:color w:val="000000"/>
          <w:spacing w:val="8"/>
          <w:sz w:val="32"/>
          <w:szCs w:val="32"/>
        </w:rPr>
        <w:t>附件4</w:t>
      </w:r>
    </w:p>
    <w:p>
      <w:pPr>
        <w:pStyle w:val="7"/>
        <w:shd w:val="clear" w:color="auto" w:fill="FFFFFF"/>
        <w:spacing w:line="580" w:lineRule="exact"/>
        <w:rPr>
          <w:rFonts w:eastAsia="仿宋_GB2312"/>
          <w:color w:val="000000"/>
          <w:sz w:val="32"/>
          <w:szCs w:val="32"/>
        </w:rPr>
      </w:pPr>
    </w:p>
    <w:p>
      <w:pPr>
        <w:pStyle w:val="7"/>
        <w:shd w:val="clear" w:color="auto" w:fill="FFFFFF"/>
        <w:spacing w:line="580" w:lineRule="exact"/>
        <w:jc w:val="center"/>
        <w:rPr>
          <w:rFonts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考生承诺书</w:t>
      </w:r>
    </w:p>
    <w:p>
      <w:pPr>
        <w:pStyle w:val="7"/>
        <w:shd w:val="clear" w:color="auto" w:fill="FFFFFF"/>
        <w:spacing w:line="580" w:lineRule="exact"/>
        <w:ind w:firstLine="640" w:firstLineChars="200"/>
        <w:rPr>
          <w:rFonts w:eastAsia="仿宋_GB2312"/>
          <w:color w:val="000000"/>
          <w:sz w:val="32"/>
          <w:szCs w:val="32"/>
        </w:rPr>
      </w:pPr>
    </w:p>
    <w:p>
      <w:pPr>
        <w:pStyle w:val="7"/>
        <w:shd w:val="clear" w:color="auto" w:fill="FFFFFF"/>
        <w:spacing w:line="580" w:lineRule="exact"/>
        <w:ind w:firstLine="640" w:firstLineChars="200"/>
        <w:rPr>
          <w:rFonts w:eastAsia="仿宋_GB2312"/>
          <w:color w:val="000000"/>
          <w:sz w:val="32"/>
          <w:szCs w:val="32"/>
        </w:rPr>
      </w:pPr>
      <w:r>
        <w:rPr>
          <w:rFonts w:hint="eastAsia" w:ascii="仿宋_GB2312" w:hAnsi="仿宋_GB2312" w:eastAsia="仿宋_GB2312" w:cs="仿宋_GB2312"/>
          <w:kern w:val="0"/>
          <w:sz w:val="32"/>
          <w:szCs w:val="32"/>
        </w:rPr>
        <w:t>本人XXX，身份证号：XXXXXXXXXXXXXXXXXX，</w:t>
      </w:r>
      <w:r>
        <w:rPr>
          <w:rFonts w:hint="eastAsia" w:eastAsia="仿宋_GB2312"/>
          <w:color w:val="000000"/>
          <w:sz w:val="32"/>
          <w:szCs w:val="32"/>
        </w:rPr>
        <w:t>为参加国家粮食和物资储备局内蒙古局202</w:t>
      </w:r>
      <w:r>
        <w:rPr>
          <w:rFonts w:eastAsia="仿宋_GB2312"/>
          <w:color w:val="000000"/>
          <w:sz w:val="32"/>
          <w:szCs w:val="32"/>
        </w:rPr>
        <w:t>4</w:t>
      </w:r>
      <w:r>
        <w:rPr>
          <w:rFonts w:hint="eastAsia" w:eastAsia="仿宋_GB2312"/>
          <w:color w:val="000000"/>
          <w:sz w:val="32"/>
          <w:szCs w:val="32"/>
        </w:rPr>
        <w:t>年公务员录用面试的考生。按照要求，我郑重作出以下承诺：</w:t>
      </w:r>
    </w:p>
    <w:p>
      <w:pPr>
        <w:pStyle w:val="7"/>
        <w:shd w:val="clear" w:color="auto" w:fill="FFFFFF"/>
        <w:spacing w:line="580" w:lineRule="exact"/>
        <w:ind w:firstLine="640" w:firstLineChars="200"/>
        <w:rPr>
          <w:rFonts w:eastAsia="仿宋_GB2312"/>
          <w:color w:val="000000"/>
          <w:sz w:val="32"/>
          <w:szCs w:val="32"/>
        </w:rPr>
      </w:pPr>
      <w:r>
        <w:rPr>
          <w:rFonts w:hint="eastAsia" w:eastAsia="仿宋_GB2312"/>
          <w:color w:val="000000"/>
          <w:sz w:val="32"/>
          <w:szCs w:val="32"/>
        </w:rPr>
        <w:t>一、面试过程中遵守纪律、服从管理，不携带任何电子和有通讯功能的设备进入候考室和考场，不扰乱面试纪律；</w:t>
      </w:r>
    </w:p>
    <w:p>
      <w:pPr>
        <w:pStyle w:val="7"/>
        <w:shd w:val="clear" w:color="auto" w:fill="FFFFFF"/>
        <w:spacing w:line="580" w:lineRule="exact"/>
        <w:ind w:firstLine="640" w:firstLineChars="200"/>
        <w:rPr>
          <w:rFonts w:eastAsia="仿宋_GB2312"/>
          <w:color w:val="000000"/>
          <w:sz w:val="32"/>
          <w:szCs w:val="32"/>
        </w:rPr>
      </w:pPr>
      <w:r>
        <w:rPr>
          <w:rFonts w:hint="eastAsia" w:eastAsia="仿宋_GB2312"/>
          <w:color w:val="000000"/>
          <w:sz w:val="32"/>
          <w:szCs w:val="32"/>
        </w:rPr>
        <w:t>二</w:t>
      </w:r>
      <w:r>
        <w:rPr>
          <w:rFonts w:eastAsia="仿宋_GB2312"/>
          <w:color w:val="000000"/>
          <w:sz w:val="32"/>
          <w:szCs w:val="32"/>
        </w:rPr>
        <w:t>、</w:t>
      </w:r>
      <w:r>
        <w:rPr>
          <w:rFonts w:hint="eastAsia" w:eastAsia="仿宋_GB2312"/>
          <w:color w:val="000000"/>
          <w:sz w:val="32"/>
          <w:szCs w:val="32"/>
        </w:rPr>
        <w:t>不以任何方式向他人暗示或泄露试题。</w:t>
      </w:r>
    </w:p>
    <w:p>
      <w:pPr>
        <w:pStyle w:val="7"/>
        <w:shd w:val="clear" w:color="auto" w:fill="FFFFFF"/>
        <w:spacing w:line="580" w:lineRule="exact"/>
        <w:ind w:firstLine="640" w:firstLineChars="200"/>
        <w:rPr>
          <w:rFonts w:eastAsia="仿宋_GB2312"/>
          <w:color w:val="000000"/>
          <w:sz w:val="32"/>
          <w:szCs w:val="32"/>
          <w:u w:val="single"/>
        </w:rPr>
      </w:pPr>
      <w:r>
        <w:rPr>
          <w:rFonts w:hint="eastAsia" w:eastAsia="仿宋_GB2312"/>
          <w:color w:val="000000"/>
          <w:sz w:val="32"/>
          <w:szCs w:val="32"/>
        </w:rPr>
        <w:t>（以下内容请用签字笔抄写）</w:t>
      </w:r>
      <w:r>
        <w:rPr>
          <w:rFonts w:hint="eastAsia" w:eastAsia="仿宋_GB2312"/>
          <w:color w:val="000000"/>
          <w:sz w:val="32"/>
          <w:szCs w:val="32"/>
          <w:u w:val="single"/>
        </w:rPr>
        <w:t>以上系</w:t>
      </w:r>
      <w:r>
        <w:rPr>
          <w:rFonts w:eastAsia="仿宋_GB2312"/>
          <w:color w:val="000000"/>
          <w:sz w:val="32"/>
          <w:szCs w:val="32"/>
          <w:u w:val="single"/>
        </w:rPr>
        <w:t>本人</w:t>
      </w:r>
      <w:r>
        <w:rPr>
          <w:rFonts w:hint="eastAsia" w:eastAsia="仿宋_GB2312"/>
          <w:color w:val="000000"/>
          <w:sz w:val="32"/>
          <w:szCs w:val="32"/>
          <w:u w:val="single"/>
        </w:rPr>
        <w:t>作出的承诺，如有故意隐瞒或违反上述承诺内容，愿意按照法律法规承担相应责任。</w:t>
      </w:r>
    </w:p>
    <w:p>
      <w:pPr>
        <w:pStyle w:val="7"/>
        <w:shd w:val="clear" w:color="auto" w:fill="FFFFFF"/>
        <w:spacing w:line="580" w:lineRule="exact"/>
        <w:ind w:firstLine="640" w:firstLineChars="200"/>
        <w:rPr>
          <w:rFonts w:eastAsia="仿宋_GB2312"/>
          <w:color w:val="000000"/>
          <w:sz w:val="32"/>
          <w:szCs w:val="32"/>
          <w:u w:val="single"/>
        </w:rPr>
      </w:pPr>
    </w:p>
    <w:p>
      <w:pPr>
        <w:pStyle w:val="7"/>
        <w:shd w:val="clear" w:color="auto" w:fill="FFFFFF"/>
        <w:spacing w:line="580" w:lineRule="exact"/>
        <w:ind w:firstLine="640" w:firstLineChars="200"/>
        <w:rPr>
          <w:rFonts w:eastAsia="仿宋_GB2312"/>
          <w:color w:val="000000"/>
          <w:sz w:val="32"/>
          <w:szCs w:val="32"/>
          <w:u w:val="single"/>
        </w:rPr>
      </w:pP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姓名（手写签名）：      </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spacing w:line="580" w:lineRule="exact"/>
        <w:rPr>
          <w:rFonts w:eastAsia="方正仿宋_GBK"/>
          <w:bCs/>
          <w:spacing w:val="8"/>
          <w:sz w:val="84"/>
          <w:szCs w:val="84"/>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13443"/>
    <w:multiLevelType w:val="multilevel"/>
    <w:tmpl w:val="51B1344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4A"/>
    <w:rsid w:val="00002303"/>
    <w:rsid w:val="00005150"/>
    <w:rsid w:val="00020BD2"/>
    <w:rsid w:val="00043E3F"/>
    <w:rsid w:val="00056B94"/>
    <w:rsid w:val="000A1013"/>
    <w:rsid w:val="000C09BF"/>
    <w:rsid w:val="000C3C26"/>
    <w:rsid w:val="000D0351"/>
    <w:rsid w:val="000D3CEB"/>
    <w:rsid w:val="000D7F5F"/>
    <w:rsid w:val="000E26DF"/>
    <w:rsid w:val="000F5576"/>
    <w:rsid w:val="0011523B"/>
    <w:rsid w:val="001203EB"/>
    <w:rsid w:val="0016365B"/>
    <w:rsid w:val="001655B0"/>
    <w:rsid w:val="00170697"/>
    <w:rsid w:val="00172A27"/>
    <w:rsid w:val="00176E93"/>
    <w:rsid w:val="00190924"/>
    <w:rsid w:val="00194CC6"/>
    <w:rsid w:val="00197701"/>
    <w:rsid w:val="001A0F80"/>
    <w:rsid w:val="001A23B0"/>
    <w:rsid w:val="001B1EE2"/>
    <w:rsid w:val="001B251C"/>
    <w:rsid w:val="001C1DB9"/>
    <w:rsid w:val="001D055B"/>
    <w:rsid w:val="001D3BB4"/>
    <w:rsid w:val="001D7747"/>
    <w:rsid w:val="001F442D"/>
    <w:rsid w:val="00200009"/>
    <w:rsid w:val="00203AAC"/>
    <w:rsid w:val="00222D59"/>
    <w:rsid w:val="00236FBF"/>
    <w:rsid w:val="002762D0"/>
    <w:rsid w:val="0028103C"/>
    <w:rsid w:val="002A30CB"/>
    <w:rsid w:val="002E0289"/>
    <w:rsid w:val="002E2362"/>
    <w:rsid w:val="002E43DA"/>
    <w:rsid w:val="003008FF"/>
    <w:rsid w:val="00303B7C"/>
    <w:rsid w:val="00312B8C"/>
    <w:rsid w:val="00332C9E"/>
    <w:rsid w:val="00334000"/>
    <w:rsid w:val="00340063"/>
    <w:rsid w:val="003405BD"/>
    <w:rsid w:val="00345C5E"/>
    <w:rsid w:val="003956E3"/>
    <w:rsid w:val="003A25A3"/>
    <w:rsid w:val="003A25F7"/>
    <w:rsid w:val="003A58E0"/>
    <w:rsid w:val="003C0E76"/>
    <w:rsid w:val="003C75C6"/>
    <w:rsid w:val="00430D61"/>
    <w:rsid w:val="00430FE5"/>
    <w:rsid w:val="00442B75"/>
    <w:rsid w:val="00457617"/>
    <w:rsid w:val="00460AE1"/>
    <w:rsid w:val="00466650"/>
    <w:rsid w:val="0048132C"/>
    <w:rsid w:val="004C5817"/>
    <w:rsid w:val="004E5F19"/>
    <w:rsid w:val="005015CB"/>
    <w:rsid w:val="005131C6"/>
    <w:rsid w:val="00532308"/>
    <w:rsid w:val="00541D67"/>
    <w:rsid w:val="005442CC"/>
    <w:rsid w:val="00546B54"/>
    <w:rsid w:val="00554DBF"/>
    <w:rsid w:val="00557078"/>
    <w:rsid w:val="00565E2B"/>
    <w:rsid w:val="00567C34"/>
    <w:rsid w:val="00580E96"/>
    <w:rsid w:val="00581C9A"/>
    <w:rsid w:val="005B4E82"/>
    <w:rsid w:val="005B6CF6"/>
    <w:rsid w:val="00634804"/>
    <w:rsid w:val="006412FB"/>
    <w:rsid w:val="00653112"/>
    <w:rsid w:val="0065699B"/>
    <w:rsid w:val="006802CB"/>
    <w:rsid w:val="00692658"/>
    <w:rsid w:val="006A2017"/>
    <w:rsid w:val="006A41CF"/>
    <w:rsid w:val="006A723D"/>
    <w:rsid w:val="006D43E7"/>
    <w:rsid w:val="006F3754"/>
    <w:rsid w:val="006F5BD8"/>
    <w:rsid w:val="00703E1B"/>
    <w:rsid w:val="00705E62"/>
    <w:rsid w:val="00714F5B"/>
    <w:rsid w:val="007556D5"/>
    <w:rsid w:val="00755FC5"/>
    <w:rsid w:val="00772224"/>
    <w:rsid w:val="00784CA3"/>
    <w:rsid w:val="007B0A23"/>
    <w:rsid w:val="007B480D"/>
    <w:rsid w:val="007B770F"/>
    <w:rsid w:val="007E042C"/>
    <w:rsid w:val="007F2EFF"/>
    <w:rsid w:val="00801532"/>
    <w:rsid w:val="008060FF"/>
    <w:rsid w:val="00832187"/>
    <w:rsid w:val="008A12FD"/>
    <w:rsid w:val="008A4E6B"/>
    <w:rsid w:val="008B1789"/>
    <w:rsid w:val="008F16BA"/>
    <w:rsid w:val="008F2DDD"/>
    <w:rsid w:val="009052D2"/>
    <w:rsid w:val="00940B55"/>
    <w:rsid w:val="00953EC4"/>
    <w:rsid w:val="00970D02"/>
    <w:rsid w:val="00973123"/>
    <w:rsid w:val="00997777"/>
    <w:rsid w:val="009C19AF"/>
    <w:rsid w:val="009C3EC4"/>
    <w:rsid w:val="00A217CB"/>
    <w:rsid w:val="00A36C41"/>
    <w:rsid w:val="00A47E17"/>
    <w:rsid w:val="00A57A68"/>
    <w:rsid w:val="00A85E83"/>
    <w:rsid w:val="00B00FF7"/>
    <w:rsid w:val="00B40B7F"/>
    <w:rsid w:val="00B71767"/>
    <w:rsid w:val="00B9683A"/>
    <w:rsid w:val="00BB1541"/>
    <w:rsid w:val="00BD19CA"/>
    <w:rsid w:val="00BD517E"/>
    <w:rsid w:val="00BD53C4"/>
    <w:rsid w:val="00C07023"/>
    <w:rsid w:val="00C14094"/>
    <w:rsid w:val="00C30478"/>
    <w:rsid w:val="00C56E12"/>
    <w:rsid w:val="00C70443"/>
    <w:rsid w:val="00C748FB"/>
    <w:rsid w:val="00C77096"/>
    <w:rsid w:val="00C86DE1"/>
    <w:rsid w:val="00C97F63"/>
    <w:rsid w:val="00CC5576"/>
    <w:rsid w:val="00CD1DE8"/>
    <w:rsid w:val="00CD2131"/>
    <w:rsid w:val="00CD385E"/>
    <w:rsid w:val="00CD4257"/>
    <w:rsid w:val="00CD76FC"/>
    <w:rsid w:val="00CF6229"/>
    <w:rsid w:val="00D05164"/>
    <w:rsid w:val="00D05323"/>
    <w:rsid w:val="00D13773"/>
    <w:rsid w:val="00D1790E"/>
    <w:rsid w:val="00D3637F"/>
    <w:rsid w:val="00D41148"/>
    <w:rsid w:val="00D65588"/>
    <w:rsid w:val="00D76C5F"/>
    <w:rsid w:val="00D80F38"/>
    <w:rsid w:val="00D96BDB"/>
    <w:rsid w:val="00DA735A"/>
    <w:rsid w:val="00DC4BE5"/>
    <w:rsid w:val="00DD11F8"/>
    <w:rsid w:val="00DE5DA3"/>
    <w:rsid w:val="00E06C27"/>
    <w:rsid w:val="00E42A0C"/>
    <w:rsid w:val="00E73ED3"/>
    <w:rsid w:val="00E7612F"/>
    <w:rsid w:val="00E8788F"/>
    <w:rsid w:val="00E879F4"/>
    <w:rsid w:val="00EB5787"/>
    <w:rsid w:val="00EF09AE"/>
    <w:rsid w:val="00EF6B57"/>
    <w:rsid w:val="00F01447"/>
    <w:rsid w:val="00F071EB"/>
    <w:rsid w:val="00F21733"/>
    <w:rsid w:val="00F27A1C"/>
    <w:rsid w:val="00F30326"/>
    <w:rsid w:val="00F32568"/>
    <w:rsid w:val="00F611E9"/>
    <w:rsid w:val="00F93F26"/>
    <w:rsid w:val="00F95BAE"/>
    <w:rsid w:val="00FB62A8"/>
    <w:rsid w:val="00FC0E70"/>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CD423C1"/>
    <w:rsid w:val="3EE21837"/>
    <w:rsid w:val="419A3FAE"/>
    <w:rsid w:val="41DF121F"/>
    <w:rsid w:val="45267D82"/>
    <w:rsid w:val="46A55C75"/>
    <w:rsid w:val="47ED3A0E"/>
    <w:rsid w:val="48B91E5D"/>
    <w:rsid w:val="4A7D0844"/>
    <w:rsid w:val="4B162FC1"/>
    <w:rsid w:val="4EC933D2"/>
    <w:rsid w:val="4F2B4370"/>
    <w:rsid w:val="4F6F5245"/>
    <w:rsid w:val="51E31065"/>
    <w:rsid w:val="5217023B"/>
    <w:rsid w:val="53F9D0E9"/>
    <w:rsid w:val="559D2106"/>
    <w:rsid w:val="563EDBC9"/>
    <w:rsid w:val="57E035B9"/>
    <w:rsid w:val="591C553F"/>
    <w:rsid w:val="5BE76CD7"/>
    <w:rsid w:val="5C0A0595"/>
    <w:rsid w:val="6277079A"/>
    <w:rsid w:val="64AF38BD"/>
    <w:rsid w:val="66A9277E"/>
    <w:rsid w:val="687142E8"/>
    <w:rsid w:val="69F3315F"/>
    <w:rsid w:val="6CB23063"/>
    <w:rsid w:val="6F416B95"/>
    <w:rsid w:val="760E5F3E"/>
    <w:rsid w:val="77D7C162"/>
    <w:rsid w:val="78B6041B"/>
    <w:rsid w:val="79D85F74"/>
    <w:rsid w:val="7AB855E2"/>
    <w:rsid w:val="7AC65BFC"/>
    <w:rsid w:val="7CB751A4"/>
    <w:rsid w:val="7D761C62"/>
    <w:rsid w:val="E7FFE3EA"/>
    <w:rsid w:val="F36D63D4"/>
    <w:rsid w:val="F3AB612C"/>
    <w:rsid w:val="F79F80F9"/>
    <w:rsid w:val="FE5FA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640" w:firstLineChars="200"/>
    </w:pPr>
    <w:rPr>
      <w:rFonts w:eastAsia="黑体"/>
      <w:sz w:val="32"/>
      <w:szCs w:val="24"/>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rPr>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正文文本缩进 字符"/>
    <w:basedOn w:val="9"/>
    <w:link w:val="2"/>
    <w:qFormat/>
    <w:uiPriority w:val="0"/>
    <w:rPr>
      <w:rFonts w:eastAsia="黑体"/>
      <w:kern w:val="2"/>
      <w:sz w:val="32"/>
      <w:szCs w:val="24"/>
    </w:rPr>
  </w:style>
  <w:style w:type="character" w:customStyle="1" w:styleId="13">
    <w:name w:val="页脚 字符"/>
    <w:basedOn w:val="9"/>
    <w:link w:val="5"/>
    <w:qFormat/>
    <w:uiPriority w:val="99"/>
    <w:rPr>
      <w:kern w:val="2"/>
      <w:sz w:val="18"/>
    </w:rPr>
  </w:style>
  <w:style w:type="character" w:customStyle="1" w:styleId="14">
    <w:name w:val="批注框文本 字符"/>
    <w:basedOn w:val="9"/>
    <w:link w:val="4"/>
    <w:semiHidden/>
    <w:qFormat/>
    <w:uiPriority w:val="99"/>
    <w:rPr>
      <w:kern w:val="2"/>
      <w:sz w:val="18"/>
      <w:szCs w:val="18"/>
    </w:rPr>
  </w:style>
  <w:style w:type="character" w:customStyle="1" w:styleId="15">
    <w:name w:val="Unresolved Mention"/>
    <w:basedOn w:val="9"/>
    <w:semiHidden/>
    <w:unhideWhenUsed/>
    <w:qFormat/>
    <w:uiPriority w:val="99"/>
    <w:rPr>
      <w:color w:val="605E5C"/>
      <w:shd w:val="clear" w:color="auto" w:fill="E1DFDD"/>
    </w:rPr>
  </w:style>
  <w:style w:type="paragraph" w:styleId="16">
    <w:name w:val="List Paragraph"/>
    <w:basedOn w:val="1"/>
    <w:qFormat/>
    <w:uiPriority w:val="99"/>
    <w:pPr>
      <w:ind w:firstLine="420" w:firstLineChars="200"/>
    </w:pPr>
  </w:style>
  <w:style w:type="character" w:customStyle="1" w:styleId="17">
    <w:name w:val="日期 字符"/>
    <w:basedOn w:val="9"/>
    <w:link w:val="3"/>
    <w:semiHidden/>
    <w:qFormat/>
    <w:uiPriority w:val="99"/>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OEM</Company>
  <Pages>11</Pages>
  <Words>745</Words>
  <Characters>4253</Characters>
  <Lines>35</Lines>
  <Paragraphs>9</Paragraphs>
  <TotalTime>1</TotalTime>
  <ScaleCrop>false</ScaleCrop>
  <LinksUpToDate>false</LinksUpToDate>
  <CharactersWithSpaces>4989</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2021-02-03T14:14:00Z</dcterms:created>
  <dc:creator>微软中国</dc:creator>
  <cp:lastModifiedBy>wangqi</cp:lastModifiedBy>
  <cp:lastPrinted>2024-01-31T01:54:00Z</cp:lastPrinted>
  <dcterms:modified xsi:type="dcterms:W3CDTF">2024-02-19T14:34:36Z</dcterms:modified>
  <dc:title>人力资源和社会保障部机关2015年录用公务员面试公告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E2A961B765371A554B2FC3659E625B4D</vt:lpwstr>
  </property>
</Properties>
</file>