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80" w:lineRule="exact"/>
        <w:jc w:val="center"/>
        <w:rPr>
          <w:rFonts w:ascii="方正小标宋简体" w:eastAsia="方正小标宋简体" w:hAnsiTheme="minorEastAsia"/>
          <w:bCs/>
          <w:spacing w:val="-4"/>
          <w:sz w:val="44"/>
          <w:szCs w:val="44"/>
        </w:rPr>
      </w:pPr>
      <w:r>
        <w:rPr>
          <w:rFonts w:hint="eastAsia" w:ascii="方正小标宋简体" w:eastAsia="方正小标宋简体" w:hAnsiTheme="minorEastAsia"/>
          <w:bCs/>
          <w:spacing w:val="-4"/>
          <w:sz w:val="44"/>
          <w:szCs w:val="44"/>
        </w:rPr>
        <w:t>广西壮族</w:t>
      </w:r>
      <w:r>
        <w:rPr>
          <w:rFonts w:ascii="方正小标宋简体" w:eastAsia="方正小标宋简体" w:hAnsiTheme="minorEastAsia"/>
          <w:bCs/>
          <w:spacing w:val="-4"/>
          <w:sz w:val="44"/>
          <w:szCs w:val="44"/>
        </w:rPr>
        <w:t>自治区地震局</w:t>
      </w:r>
      <w:r>
        <w:rPr>
          <w:rFonts w:hint="eastAsia" w:ascii="方正小标宋简体" w:eastAsia="方正小标宋简体" w:hAnsiTheme="minorEastAsia"/>
          <w:bCs/>
          <w:spacing w:val="-4"/>
          <w:sz w:val="44"/>
          <w:szCs w:val="44"/>
        </w:rPr>
        <w:t>20</w:t>
      </w:r>
      <w:r>
        <w:rPr>
          <w:rFonts w:ascii="方正小标宋简体" w:eastAsia="方正小标宋简体" w:hAnsiTheme="minorEastAsia"/>
          <w:bCs/>
          <w:spacing w:val="-4"/>
          <w:sz w:val="44"/>
          <w:szCs w:val="44"/>
        </w:rPr>
        <w:t>2</w:t>
      </w:r>
      <w:r>
        <w:rPr>
          <w:rFonts w:hint="eastAsia" w:ascii="方正小标宋简体" w:eastAsia="方正小标宋简体" w:hAnsiTheme="minorEastAsia"/>
          <w:bCs/>
          <w:spacing w:val="-4"/>
          <w:sz w:val="44"/>
          <w:szCs w:val="44"/>
          <w:lang w:val="en-US" w:eastAsia="zh-CN"/>
        </w:rPr>
        <w:t>4</w:t>
      </w:r>
      <w:r>
        <w:rPr>
          <w:rFonts w:hint="eastAsia" w:ascii="方正小标宋简体" w:eastAsia="方正小标宋简体" w:hAnsiTheme="minorEastAsia"/>
          <w:bCs/>
          <w:spacing w:val="-4"/>
          <w:sz w:val="44"/>
          <w:szCs w:val="44"/>
        </w:rPr>
        <w:t>年度</w:t>
      </w:r>
    </w:p>
    <w:p>
      <w:pPr>
        <w:shd w:val="solid" w:color="FFFFFF" w:fill="auto"/>
        <w:autoSpaceDN w:val="0"/>
        <w:spacing w:line="580" w:lineRule="exact"/>
        <w:jc w:val="center"/>
        <w:rPr>
          <w:rFonts w:ascii="方正小标宋简体" w:eastAsia="方正小标宋简体" w:hAnsiTheme="minorEastAsia"/>
          <w:bCs/>
          <w:sz w:val="44"/>
          <w:szCs w:val="44"/>
          <w:shd w:val="clear" w:color="auto" w:fill="FFFFFF"/>
        </w:rPr>
      </w:pPr>
      <w:r>
        <w:rPr>
          <w:rFonts w:hint="eastAsia" w:ascii="方正小标宋简体" w:eastAsia="方正小标宋简体" w:hAnsiTheme="minorEastAsia"/>
          <w:bCs/>
          <w:sz w:val="44"/>
          <w:szCs w:val="44"/>
          <w:shd w:val="clear" w:color="auto" w:fill="FFFFFF"/>
        </w:rPr>
        <w:t>考试录用机关工作人员面试公告</w:t>
      </w:r>
    </w:p>
    <w:p>
      <w:pPr>
        <w:shd w:val="solid" w:color="FFFFFF" w:fill="auto"/>
        <w:autoSpaceDN w:val="0"/>
        <w:spacing w:line="528" w:lineRule="auto"/>
        <w:ind w:firstLine="640"/>
        <w:rPr>
          <w:rFonts w:eastAsia="仿宋_GB2312"/>
          <w:sz w:val="32"/>
          <w:szCs w:val="32"/>
          <w:shd w:val="clear" w:color="auto" w:fill="FFFFFF"/>
        </w:rPr>
      </w:pPr>
    </w:p>
    <w:p>
      <w:pPr>
        <w:shd w:val="solid" w:color="FFFFFF" w:fill="auto"/>
        <w:autoSpaceDN w:val="0"/>
        <w:spacing w:line="560" w:lineRule="exact"/>
        <w:rPr>
          <w:sz w:val="32"/>
          <w:szCs w:val="32"/>
          <w:shd w:val="clear" w:color="auto" w:fill="FFFFFF"/>
        </w:rPr>
      </w:pPr>
      <w:r>
        <w:rPr>
          <w:rFonts w:hint="eastAsia" w:eastAsia="仿宋_GB2312"/>
          <w:sz w:val="32"/>
          <w:szCs w:val="32"/>
        </w:rPr>
        <w:t xml:space="preserve">    </w:t>
      </w:r>
      <w:r>
        <w:rPr>
          <w:rFonts w:eastAsia="仿宋_GB2312"/>
          <w:sz w:val="32"/>
          <w:szCs w:val="32"/>
        </w:rPr>
        <w:t>根据公务员法和公务员录用有关规定</w:t>
      </w:r>
      <w:r>
        <w:rPr>
          <w:rFonts w:eastAsia="仿宋_GB2312"/>
          <w:sz w:val="32"/>
          <w:szCs w:val="32"/>
          <w:shd w:val="clear" w:color="auto" w:fill="FFFFFF"/>
        </w:rPr>
        <w:t>，现就</w:t>
      </w:r>
      <w:r>
        <w:rPr>
          <w:rFonts w:hint="eastAsia" w:eastAsia="仿宋_GB2312"/>
          <w:sz w:val="32"/>
          <w:szCs w:val="32"/>
          <w:shd w:val="clear" w:color="auto" w:fill="FFFFFF"/>
        </w:rPr>
        <w:t>20</w:t>
      </w:r>
      <w:r>
        <w:rPr>
          <w:rFonts w:eastAsia="仿宋_GB2312"/>
          <w:sz w:val="32"/>
          <w:szCs w:val="32"/>
          <w:shd w:val="clear" w:color="auto" w:fill="FFFFFF"/>
        </w:rPr>
        <w:t>2</w:t>
      </w:r>
      <w:r>
        <w:rPr>
          <w:rFonts w:hint="eastAsia" w:eastAsia="仿宋_GB2312"/>
          <w:sz w:val="32"/>
          <w:szCs w:val="32"/>
          <w:shd w:val="clear" w:color="auto" w:fill="FFFFFF"/>
          <w:lang w:val="en-US" w:eastAsia="zh-CN"/>
        </w:rPr>
        <w:t>4</w:t>
      </w:r>
      <w:r>
        <w:rPr>
          <w:rFonts w:hint="eastAsia" w:eastAsia="仿宋_GB2312"/>
          <w:sz w:val="32"/>
          <w:szCs w:val="32"/>
          <w:shd w:val="clear" w:color="auto" w:fill="FFFFFF"/>
        </w:rPr>
        <w:t>年广西壮族自治区地震局考试</w:t>
      </w:r>
      <w:r>
        <w:rPr>
          <w:rFonts w:eastAsia="仿宋_GB2312"/>
          <w:sz w:val="32"/>
          <w:szCs w:val="32"/>
          <w:shd w:val="clear" w:color="auto" w:fill="FFFFFF"/>
        </w:rPr>
        <w:t>录用</w:t>
      </w:r>
      <w:r>
        <w:rPr>
          <w:rFonts w:hint="eastAsia" w:eastAsia="仿宋_GB2312"/>
          <w:sz w:val="32"/>
          <w:szCs w:val="32"/>
          <w:shd w:val="clear" w:color="auto" w:fill="FFFFFF"/>
        </w:rPr>
        <w:t>机关工作人员</w:t>
      </w:r>
      <w:r>
        <w:rPr>
          <w:rFonts w:eastAsia="仿宋_GB2312"/>
          <w:sz w:val="32"/>
          <w:szCs w:val="32"/>
          <w:shd w:val="clear" w:color="auto" w:fill="FFFFFF"/>
        </w:rPr>
        <w:t>面试有关事宜通知如下：</w:t>
      </w:r>
    </w:p>
    <w:p>
      <w:pPr>
        <w:shd w:val="solid" w:color="FFFFFF" w:fill="auto"/>
        <w:autoSpaceDN w:val="0"/>
        <w:spacing w:line="528" w:lineRule="auto"/>
        <w:ind w:left="1363" w:hanging="720"/>
        <w:rPr>
          <w:sz w:val="32"/>
          <w:szCs w:val="32"/>
          <w:shd w:val="clear" w:color="auto" w:fill="FFFFFF"/>
        </w:rPr>
      </w:pPr>
      <w:r>
        <w:rPr>
          <w:rFonts w:eastAsia="黑体"/>
          <w:sz w:val="32"/>
          <w:szCs w:val="32"/>
          <w:shd w:val="clear" w:color="auto" w:fill="FFFFFF"/>
        </w:rPr>
        <w:t>一、面试名单</w:t>
      </w:r>
    </w:p>
    <w:tbl>
      <w:tblPr>
        <w:tblStyle w:val="6"/>
        <w:tblW w:w="9498" w:type="dxa"/>
        <w:jc w:val="center"/>
        <w:tblLayout w:type="fixed"/>
        <w:tblCellMar>
          <w:top w:w="0" w:type="dxa"/>
          <w:left w:w="108" w:type="dxa"/>
          <w:bottom w:w="0" w:type="dxa"/>
          <w:right w:w="108" w:type="dxa"/>
        </w:tblCellMar>
      </w:tblPr>
      <w:tblGrid>
        <w:gridCol w:w="2523"/>
        <w:gridCol w:w="1134"/>
        <w:gridCol w:w="1134"/>
        <w:gridCol w:w="2439"/>
        <w:gridCol w:w="1270"/>
        <w:gridCol w:w="998"/>
      </w:tblGrid>
      <w:tr>
        <w:tblPrEx>
          <w:tblCellMar>
            <w:top w:w="0" w:type="dxa"/>
            <w:left w:w="108" w:type="dxa"/>
            <w:bottom w:w="0" w:type="dxa"/>
            <w:right w:w="108" w:type="dxa"/>
          </w:tblCellMar>
        </w:tblPrEx>
        <w:trPr>
          <w:trHeight w:val="1362" w:hRule="atLeast"/>
          <w:jc w:val="center"/>
        </w:trPr>
        <w:tc>
          <w:tcPr>
            <w:tcW w:w="2523" w:type="dxa"/>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bCs/>
                <w:sz w:val="24"/>
                <w:szCs w:val="24"/>
              </w:rPr>
            </w:pPr>
            <w:bookmarkStart w:id="0" w:name="RANGE!B4:F45"/>
            <w:r>
              <w:rPr>
                <w:rFonts w:hint="eastAsia" w:ascii="仿宋_GB2312" w:eastAsia="仿宋_GB2312"/>
                <w:b/>
                <w:bCs/>
                <w:kern w:val="0"/>
                <w:sz w:val="24"/>
                <w:szCs w:val="24"/>
              </w:rPr>
              <w:t>职位</w:t>
            </w:r>
            <w:bookmarkEnd w:id="0"/>
            <w:r>
              <w:rPr>
                <w:rFonts w:hint="eastAsia" w:ascii="仿宋_GB2312" w:eastAsia="仿宋_GB2312"/>
                <w:b/>
                <w:bCs/>
                <w:kern w:val="0"/>
                <w:sz w:val="24"/>
                <w:szCs w:val="24"/>
              </w:rPr>
              <w:t>名称及代码</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ascii="仿宋_GB2312" w:eastAsia="仿宋_GB2312"/>
                <w:b/>
                <w:bCs/>
                <w:kern w:val="0"/>
                <w:sz w:val="24"/>
                <w:szCs w:val="24"/>
              </w:rPr>
            </w:pPr>
            <w:r>
              <w:rPr>
                <w:rFonts w:hint="eastAsia" w:ascii="仿宋_GB2312" w:eastAsia="仿宋_GB2312"/>
                <w:b/>
                <w:bCs/>
                <w:kern w:val="0"/>
                <w:sz w:val="24"/>
                <w:szCs w:val="24"/>
              </w:rPr>
              <w:t>面试</w:t>
            </w:r>
          </w:p>
          <w:p>
            <w:pPr>
              <w:widowControl/>
              <w:autoSpaceDN w:val="0"/>
              <w:spacing w:line="400" w:lineRule="exact"/>
              <w:jc w:val="center"/>
              <w:rPr>
                <w:rFonts w:ascii="仿宋_GB2312" w:eastAsia="仿宋_GB2312"/>
                <w:b/>
                <w:bCs/>
                <w:sz w:val="24"/>
                <w:szCs w:val="24"/>
              </w:rPr>
            </w:pPr>
            <w:r>
              <w:rPr>
                <w:rFonts w:hint="eastAsia" w:ascii="仿宋_GB2312" w:eastAsia="仿宋_GB2312"/>
                <w:b/>
                <w:bCs/>
                <w:kern w:val="0"/>
                <w:sz w:val="24"/>
                <w:szCs w:val="24"/>
              </w:rPr>
              <w:t>分数线</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bCs/>
                <w:sz w:val="24"/>
                <w:szCs w:val="24"/>
              </w:rPr>
            </w:pPr>
            <w:r>
              <w:rPr>
                <w:rFonts w:hint="eastAsia" w:ascii="仿宋_GB2312" w:eastAsia="仿宋_GB2312"/>
                <w:b/>
                <w:bCs/>
                <w:kern w:val="0"/>
                <w:sz w:val="24"/>
                <w:szCs w:val="24"/>
              </w:rPr>
              <w:t>姓  名</w:t>
            </w:r>
          </w:p>
        </w:tc>
        <w:tc>
          <w:tcPr>
            <w:tcW w:w="2439"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bCs/>
                <w:color w:val="FF0000"/>
                <w:sz w:val="24"/>
                <w:szCs w:val="24"/>
              </w:rPr>
            </w:pPr>
            <w:r>
              <w:rPr>
                <w:rFonts w:hint="eastAsia" w:ascii="仿宋_GB2312" w:eastAsia="仿宋_GB2312"/>
                <w:b/>
                <w:bCs/>
                <w:color w:val="auto"/>
                <w:kern w:val="0"/>
                <w:sz w:val="24"/>
                <w:szCs w:val="24"/>
              </w:rPr>
              <w:t>准考证号</w:t>
            </w:r>
          </w:p>
        </w:tc>
        <w:tc>
          <w:tcPr>
            <w:tcW w:w="1270"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bCs/>
                <w:sz w:val="24"/>
                <w:szCs w:val="24"/>
              </w:rPr>
            </w:pPr>
            <w:r>
              <w:rPr>
                <w:rFonts w:hint="eastAsia" w:ascii="仿宋_GB2312" w:eastAsia="仿宋_GB2312"/>
                <w:b/>
                <w:bCs/>
                <w:kern w:val="0"/>
                <w:sz w:val="24"/>
                <w:szCs w:val="24"/>
              </w:rPr>
              <w:t>面试时间</w:t>
            </w:r>
          </w:p>
        </w:tc>
        <w:tc>
          <w:tcPr>
            <w:tcW w:w="998"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bCs/>
                <w:sz w:val="24"/>
                <w:szCs w:val="24"/>
              </w:rPr>
            </w:pPr>
            <w:r>
              <w:rPr>
                <w:rFonts w:hint="eastAsia" w:ascii="仿宋_GB2312" w:eastAsia="仿宋_GB2312"/>
                <w:b/>
                <w:bCs/>
                <w:kern w:val="0"/>
                <w:sz w:val="24"/>
                <w:szCs w:val="24"/>
              </w:rPr>
              <w:t>备 注</w:t>
            </w:r>
          </w:p>
        </w:tc>
      </w:tr>
      <w:tr>
        <w:tblPrEx>
          <w:tblCellMar>
            <w:top w:w="0" w:type="dxa"/>
            <w:left w:w="108" w:type="dxa"/>
            <w:bottom w:w="0" w:type="dxa"/>
            <w:right w:w="108" w:type="dxa"/>
          </w:tblCellMar>
        </w:tblPrEx>
        <w:trPr>
          <w:trHeight w:val="510" w:hRule="exact"/>
          <w:jc w:val="center"/>
        </w:trPr>
        <w:tc>
          <w:tcPr>
            <w:tcW w:w="2523" w:type="dxa"/>
            <w:vMerge w:val="restart"/>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ascii="仿宋_GB2312" w:eastAsia="仿宋_GB2312"/>
                <w:sz w:val="24"/>
                <w:szCs w:val="24"/>
              </w:rPr>
            </w:pPr>
            <w:r>
              <w:rPr>
                <w:rFonts w:hint="eastAsia" w:ascii="仿宋_GB2312" w:eastAsia="仿宋_GB2312"/>
                <w:sz w:val="24"/>
                <w:szCs w:val="24"/>
              </w:rPr>
              <w:t>监测预报与科技处（应急服务处）一级主任科员及以下（400110120001）</w:t>
            </w:r>
          </w:p>
        </w:tc>
        <w:tc>
          <w:tcPr>
            <w:tcW w:w="1134" w:type="dxa"/>
            <w:vMerge w:val="restart"/>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N w:val="0"/>
              <w:spacing w:line="400" w:lineRule="exact"/>
              <w:jc w:val="center"/>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119.6</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rPr>
              <w:t>窦远鹏</w:t>
            </w:r>
          </w:p>
        </w:tc>
        <w:tc>
          <w:tcPr>
            <w:tcW w:w="2439"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lang w:val="en-US" w:eastAsia="zh-CN"/>
              </w:rPr>
              <w:t>187136013301518</w:t>
            </w:r>
          </w:p>
        </w:tc>
        <w:tc>
          <w:tcPr>
            <w:tcW w:w="1270" w:type="dxa"/>
            <w:vMerge w:val="restart"/>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ascii="仿宋_GB2312" w:eastAsia="仿宋_GB2312"/>
                <w:b/>
                <w:color w:val="auto"/>
                <w:sz w:val="24"/>
                <w:szCs w:val="24"/>
              </w:rPr>
            </w:pPr>
            <w:r>
              <w:rPr>
                <w:rFonts w:hint="eastAsia" w:ascii="仿宋_GB2312" w:eastAsia="仿宋_GB2312"/>
                <w:b/>
                <w:color w:val="auto"/>
                <w:sz w:val="24"/>
                <w:szCs w:val="24"/>
                <w:lang w:val="en-US" w:eastAsia="zh-CN"/>
              </w:rPr>
              <w:t>3</w:t>
            </w:r>
            <w:r>
              <w:rPr>
                <w:rFonts w:hint="eastAsia" w:ascii="仿宋_GB2312" w:eastAsia="仿宋_GB2312"/>
                <w:b/>
                <w:color w:val="auto"/>
                <w:sz w:val="24"/>
                <w:szCs w:val="24"/>
              </w:rPr>
              <w:t>月</w:t>
            </w:r>
            <w:r>
              <w:rPr>
                <w:rFonts w:hint="eastAsia" w:ascii="仿宋_GB2312" w:eastAsia="仿宋_GB2312"/>
                <w:b/>
                <w:color w:val="auto"/>
                <w:sz w:val="24"/>
                <w:szCs w:val="24"/>
                <w:lang w:val="en-US" w:eastAsia="zh-CN"/>
              </w:rPr>
              <w:t>7</w:t>
            </w:r>
            <w:r>
              <w:rPr>
                <w:rFonts w:hint="eastAsia" w:ascii="仿宋_GB2312" w:eastAsia="仿宋_GB2312"/>
                <w:b/>
                <w:color w:val="auto"/>
                <w:sz w:val="24"/>
                <w:szCs w:val="24"/>
              </w:rPr>
              <w:t>日</w:t>
            </w:r>
          </w:p>
          <w:p>
            <w:pPr>
              <w:widowControl/>
              <w:autoSpaceDN w:val="0"/>
              <w:spacing w:line="400" w:lineRule="exact"/>
              <w:jc w:val="center"/>
              <w:rPr>
                <w:rFonts w:ascii="仿宋_GB2312" w:eastAsia="仿宋_GB2312"/>
                <w:color w:val="auto"/>
                <w:sz w:val="24"/>
                <w:szCs w:val="24"/>
              </w:rPr>
            </w:pPr>
            <w:r>
              <w:rPr>
                <w:rFonts w:hint="eastAsia" w:ascii="仿宋_GB2312" w:eastAsia="仿宋_GB2312"/>
                <w:b/>
                <w:color w:val="auto"/>
                <w:sz w:val="24"/>
                <w:szCs w:val="24"/>
              </w:rPr>
              <w:t>上午</w:t>
            </w:r>
          </w:p>
        </w:tc>
        <w:tc>
          <w:tcPr>
            <w:tcW w:w="998"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400" w:lineRule="exact"/>
              <w:jc w:val="center"/>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523"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400" w:lineRule="exact"/>
              <w:jc w:val="center"/>
              <w:rPr>
                <w:rFonts w:hint="eastAsia" w:ascii="仿宋_GB2312" w:eastAsia="仿宋_GB2312"/>
                <w:color w:val="auto"/>
                <w:sz w:val="24"/>
                <w:szCs w:val="24"/>
                <w:lang w:val="en-US" w:eastAsia="zh-CN"/>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lang w:val="en-US" w:eastAsia="zh-CN"/>
              </w:rPr>
              <w:t>卿晨昕</w:t>
            </w:r>
          </w:p>
        </w:tc>
        <w:tc>
          <w:tcPr>
            <w:tcW w:w="2439"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rPr>
              <w:t>187143041000301</w:t>
            </w:r>
          </w:p>
        </w:tc>
        <w:tc>
          <w:tcPr>
            <w:tcW w:w="12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eastAsia="仿宋_GB2312"/>
                <w:b/>
                <w:color w:val="auto"/>
                <w:sz w:val="24"/>
                <w:szCs w:val="24"/>
              </w:rPr>
            </w:pPr>
          </w:p>
        </w:tc>
        <w:tc>
          <w:tcPr>
            <w:tcW w:w="998"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400" w:lineRule="exact"/>
              <w:jc w:val="center"/>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523"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400" w:lineRule="exact"/>
              <w:jc w:val="center"/>
              <w:rPr>
                <w:rFonts w:hint="eastAsia" w:ascii="仿宋_GB2312" w:eastAsia="仿宋_GB2312"/>
                <w:color w:val="auto"/>
                <w:sz w:val="24"/>
                <w:szCs w:val="24"/>
                <w:lang w:val="en-US" w:eastAsia="zh-CN"/>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lang w:val="en-US" w:eastAsia="zh-CN"/>
              </w:rPr>
              <w:t>张定凯</w:t>
            </w:r>
          </w:p>
        </w:tc>
        <w:tc>
          <w:tcPr>
            <w:tcW w:w="2439"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N w:val="0"/>
              <w:spacing w:line="400" w:lineRule="exact"/>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lang w:val="en-US" w:eastAsia="zh-CN"/>
              </w:rPr>
              <w:t>187143070801914</w:t>
            </w:r>
          </w:p>
        </w:tc>
        <w:tc>
          <w:tcPr>
            <w:tcW w:w="12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eastAsia="仿宋_GB2312"/>
                <w:b/>
                <w:color w:val="auto"/>
                <w:sz w:val="24"/>
                <w:szCs w:val="24"/>
              </w:rPr>
            </w:pPr>
          </w:p>
        </w:tc>
        <w:tc>
          <w:tcPr>
            <w:tcW w:w="998"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400" w:lineRule="exact"/>
              <w:jc w:val="center"/>
              <w:rPr>
                <w:rFonts w:ascii="仿宋_GB2312" w:eastAsia="仿宋_GB2312"/>
                <w:color w:val="auto"/>
                <w:sz w:val="24"/>
                <w:szCs w:val="24"/>
              </w:rPr>
            </w:pPr>
          </w:p>
        </w:tc>
      </w:tr>
      <w:tr>
        <w:tblPrEx>
          <w:tblCellMar>
            <w:top w:w="0" w:type="dxa"/>
            <w:left w:w="108" w:type="dxa"/>
            <w:bottom w:w="0" w:type="dxa"/>
            <w:right w:w="108" w:type="dxa"/>
          </w:tblCellMar>
        </w:tblPrEx>
        <w:trPr>
          <w:trHeight w:val="510" w:hRule="exact"/>
          <w:jc w:val="center"/>
        </w:trPr>
        <w:tc>
          <w:tcPr>
            <w:tcW w:w="2523" w:type="dxa"/>
            <w:vMerge w:val="continue"/>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ascii="仿宋_GB2312" w:eastAsia="仿宋_GB2312"/>
                <w:sz w:val="24"/>
                <w:szCs w:val="24"/>
              </w:rPr>
            </w:pPr>
          </w:p>
        </w:tc>
        <w:tc>
          <w:tcPr>
            <w:tcW w:w="1134" w:type="dxa"/>
            <w:vMerge w:val="continue"/>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N w:val="0"/>
              <w:spacing w:line="400" w:lineRule="exact"/>
              <w:jc w:val="center"/>
              <w:rPr>
                <w:rFonts w:ascii="仿宋_GB2312" w:eastAsia="仿宋_GB2312"/>
                <w:sz w:val="24"/>
                <w:szCs w:val="24"/>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val="en-US" w:eastAsia="zh-CN"/>
              </w:rPr>
              <w:t>别勇攀</w:t>
            </w:r>
          </w:p>
        </w:tc>
        <w:tc>
          <w:tcPr>
            <w:tcW w:w="2439"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N w:val="0"/>
              <w:spacing w:line="400" w:lineRule="exact"/>
              <w:jc w:val="center"/>
              <w:rPr>
                <w:rFonts w:hint="eastAsia" w:ascii="仿宋_GB2312" w:hAnsi="Times New Roman" w:eastAsia="仿宋_GB2312" w:cs="Times New Roman"/>
                <w:color w:val="FF0000"/>
                <w:kern w:val="2"/>
                <w:sz w:val="24"/>
                <w:szCs w:val="24"/>
                <w:lang w:val="en-US" w:eastAsia="zh-CN" w:bidi="ar-SA"/>
              </w:rPr>
            </w:pPr>
            <w:r>
              <w:rPr>
                <w:rFonts w:hint="eastAsia" w:ascii="仿宋_GB2312" w:eastAsia="仿宋_GB2312"/>
                <w:sz w:val="24"/>
                <w:szCs w:val="24"/>
                <w:lang w:val="en-US" w:eastAsia="zh-CN"/>
              </w:rPr>
              <w:t>187144010406712</w:t>
            </w:r>
          </w:p>
        </w:tc>
        <w:tc>
          <w:tcPr>
            <w:tcW w:w="1270" w:type="dxa"/>
            <w:vMerge w:val="continue"/>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ascii="仿宋_GB2312" w:eastAsia="仿宋_GB2312"/>
                <w:b/>
                <w:sz w:val="24"/>
                <w:szCs w:val="24"/>
              </w:rPr>
            </w:pPr>
          </w:p>
        </w:tc>
        <w:tc>
          <w:tcPr>
            <w:tcW w:w="998"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40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523" w:type="dxa"/>
            <w:vMerge w:val="continue"/>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spacing w:line="400" w:lineRule="exact"/>
              <w:jc w:val="center"/>
              <w:rPr>
                <w:rFonts w:ascii="仿宋_GB2312" w:eastAsia="仿宋_GB2312"/>
                <w:sz w:val="24"/>
                <w:szCs w:val="24"/>
              </w:rPr>
            </w:pPr>
          </w:p>
        </w:tc>
        <w:tc>
          <w:tcPr>
            <w:tcW w:w="1134" w:type="dxa"/>
            <w:vMerge w:val="continue"/>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hd w:val="solid" w:color="FFFFFF" w:fill="auto"/>
              <w:autoSpaceDN w:val="0"/>
              <w:spacing w:line="400" w:lineRule="exact"/>
              <w:jc w:val="center"/>
              <w:rPr>
                <w:rFonts w:ascii="仿宋_GB2312" w:eastAsia="仿宋_GB2312"/>
                <w:sz w:val="24"/>
                <w:szCs w:val="24"/>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val="en-US" w:eastAsia="zh-CN"/>
              </w:rPr>
              <w:t>王子钦</w:t>
            </w:r>
          </w:p>
        </w:tc>
        <w:tc>
          <w:tcPr>
            <w:tcW w:w="2439"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autoSpaceDN w:val="0"/>
              <w:spacing w:line="400" w:lineRule="exact"/>
              <w:jc w:val="center"/>
              <w:rPr>
                <w:rFonts w:hint="eastAsia" w:ascii="仿宋_GB2312" w:hAnsi="Times New Roman" w:eastAsia="仿宋_GB2312" w:cs="Times New Roman"/>
                <w:color w:val="FF0000"/>
                <w:kern w:val="2"/>
                <w:sz w:val="24"/>
                <w:szCs w:val="24"/>
                <w:lang w:val="en-US" w:eastAsia="zh-CN" w:bidi="ar-SA"/>
              </w:rPr>
            </w:pPr>
            <w:r>
              <w:rPr>
                <w:rFonts w:hint="eastAsia" w:ascii="仿宋_GB2312" w:eastAsia="仿宋_GB2312"/>
                <w:sz w:val="24"/>
                <w:szCs w:val="24"/>
                <w:lang w:val="en-US" w:eastAsia="zh-CN"/>
              </w:rPr>
              <w:t>187144020800324</w:t>
            </w:r>
          </w:p>
        </w:tc>
        <w:tc>
          <w:tcPr>
            <w:tcW w:w="1270" w:type="dxa"/>
            <w:vMerge w:val="continue"/>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hd w:val="solid" w:color="FFFFFF" w:fill="auto"/>
              <w:autoSpaceDN w:val="0"/>
              <w:spacing w:line="400" w:lineRule="exact"/>
              <w:jc w:val="center"/>
              <w:rPr>
                <w:rFonts w:ascii="仿宋_GB2312" w:eastAsia="仿宋_GB2312"/>
                <w:sz w:val="24"/>
                <w:szCs w:val="24"/>
                <w:shd w:val="clear" w:color="auto" w:fill="FFFFFF"/>
              </w:rPr>
            </w:pPr>
          </w:p>
        </w:tc>
        <w:tc>
          <w:tcPr>
            <w:tcW w:w="998"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shd w:val="solid" w:color="FFFFFF" w:fill="auto"/>
              <w:autoSpaceDN w:val="0"/>
              <w:spacing w:line="400" w:lineRule="exact"/>
              <w:jc w:val="center"/>
              <w:rPr>
                <w:rFonts w:ascii="仿宋_GB2312" w:eastAsia="仿宋_GB2312"/>
                <w:sz w:val="24"/>
                <w:szCs w:val="24"/>
                <w:shd w:val="clear" w:color="auto" w:fill="FFFFFF"/>
              </w:rPr>
            </w:pPr>
          </w:p>
        </w:tc>
      </w:tr>
    </w:tbl>
    <w:p>
      <w:pPr>
        <w:shd w:val="solid" w:color="FFFFFF" w:fill="auto"/>
        <w:autoSpaceDN w:val="0"/>
        <w:spacing w:line="560" w:lineRule="exact"/>
        <w:ind w:firstLine="643"/>
        <w:rPr>
          <w:rFonts w:ascii="仿宋_GB2312" w:eastAsia="仿宋_GB2312"/>
          <w:b/>
          <w:bCs/>
          <w:sz w:val="24"/>
          <w:szCs w:val="24"/>
          <w:shd w:val="clear" w:color="auto" w:fill="FFFFFF"/>
        </w:rPr>
      </w:pPr>
      <w:r>
        <w:rPr>
          <w:rFonts w:hint="eastAsia" w:ascii="仿宋_GB2312" w:eastAsia="仿宋_GB2312"/>
          <w:b/>
          <w:bCs/>
          <w:sz w:val="24"/>
          <w:szCs w:val="24"/>
          <w:shd w:val="clear" w:color="auto" w:fill="FFFFFF"/>
        </w:rPr>
        <w:t>注：考生按照准考证号排序。</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6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lang w:val="en-US" w:eastAsia="zh-CN"/>
        </w:rPr>
        <w:t>4</w:t>
      </w:r>
      <w:r>
        <w:rPr>
          <w:rFonts w:eastAsia="仿宋_GB2312"/>
          <w:sz w:val="32"/>
          <w:szCs w:val="32"/>
          <w:shd w:val="clear" w:color="auto" w:fill="FFFFFF"/>
        </w:rPr>
        <w:t>年</w:t>
      </w:r>
      <w:r>
        <w:rPr>
          <w:rFonts w:hint="eastAsia" w:eastAsia="仿宋_GB2312"/>
          <w:sz w:val="32"/>
          <w:szCs w:val="32"/>
          <w:shd w:val="clear" w:color="auto" w:fill="FFFFFF"/>
          <w:lang w:val="en-US" w:eastAsia="zh-CN"/>
        </w:rPr>
        <w:t>2</w:t>
      </w:r>
      <w:r>
        <w:rPr>
          <w:rFonts w:eastAsia="仿宋_GB2312"/>
          <w:sz w:val="32"/>
          <w:szCs w:val="32"/>
          <w:shd w:val="clear" w:color="auto" w:fill="FFFFFF"/>
        </w:rPr>
        <w:t>月</w:t>
      </w:r>
      <w:r>
        <w:rPr>
          <w:rFonts w:hint="eastAsia" w:eastAsia="仿宋_GB2312"/>
          <w:sz w:val="32"/>
          <w:szCs w:val="32"/>
          <w:shd w:val="clear" w:color="auto" w:fill="FFFFFF"/>
          <w:lang w:val="en-US" w:eastAsia="zh-CN"/>
        </w:rPr>
        <w:t>18</w:t>
      </w:r>
      <w:r>
        <w:rPr>
          <w:rFonts w:eastAsia="仿宋_GB2312"/>
          <w:sz w:val="32"/>
          <w:szCs w:val="32"/>
          <w:shd w:val="clear" w:color="auto" w:fill="FFFFFF"/>
        </w:rPr>
        <w:t>日</w:t>
      </w:r>
      <w:r>
        <w:rPr>
          <w:sz w:val="32"/>
          <w:szCs w:val="32"/>
          <w:shd w:val="clear" w:color="auto" w:fill="FFFFFF"/>
        </w:rPr>
        <w:t>18</w:t>
      </w:r>
      <w:r>
        <w:rPr>
          <w:rFonts w:eastAsia="仿宋_GB2312"/>
          <w:sz w:val="32"/>
          <w:szCs w:val="32"/>
          <w:shd w:val="clear" w:color="auto" w:fill="FFFFFF"/>
        </w:rPr>
        <w:t>时前确认是否参加面试，确认方式为电子邮件。要求如下：</w:t>
      </w:r>
      <w:r>
        <w:rPr>
          <w:rFonts w:hint="eastAsia"/>
          <w:sz w:val="32"/>
          <w:szCs w:val="32"/>
          <w:shd w:val="clear" w:color="auto" w:fill="FFFFFF"/>
        </w:rPr>
        <w:t xml:space="preserve">    </w:t>
      </w:r>
    </w:p>
    <w:p>
      <w:pPr>
        <w:shd w:val="solid" w:color="FFFFFF" w:fill="auto"/>
        <w:autoSpaceDN w:val="0"/>
        <w:spacing w:line="540" w:lineRule="exact"/>
        <w:ind w:firstLine="640"/>
        <w:rPr>
          <w:rFonts w:eastAsia="黑体"/>
          <w:sz w:val="32"/>
          <w:szCs w:val="32"/>
          <w:u w:val="single"/>
          <w:shd w:val="clear" w:color="auto" w:fill="FFFFFF"/>
        </w:rPr>
      </w:pPr>
      <w:r>
        <w:rPr>
          <w:rFonts w:hint="eastAsia" w:eastAsia="仿宋_GB2312"/>
          <w:sz w:val="32"/>
          <w:szCs w:val="32"/>
          <w:shd w:val="clear" w:color="auto" w:fill="FFFFFF"/>
        </w:rPr>
        <w:t>（一）</w:t>
      </w:r>
      <w:r>
        <w:rPr>
          <w:rFonts w:eastAsia="仿宋_GB2312"/>
          <w:sz w:val="32"/>
          <w:szCs w:val="32"/>
          <w:shd w:val="clear" w:color="auto" w:fill="FFFFFF"/>
        </w:rPr>
        <w:t>发送电子邮件至</w:t>
      </w:r>
      <w:r>
        <w:rPr>
          <w:rFonts w:hint="eastAsia"/>
          <w:sz w:val="32"/>
          <w:shd w:val="clear" w:color="auto" w:fill="FFFFFF"/>
        </w:rPr>
        <w:t>dzjrenshichu</w:t>
      </w:r>
      <w:r>
        <w:rPr>
          <w:sz w:val="32"/>
          <w:szCs w:val="32"/>
          <w:shd w:val="clear" w:color="auto" w:fill="FFFFFF"/>
        </w:rPr>
        <w:t>@163.com</w:t>
      </w:r>
      <w:r>
        <w:rPr>
          <w:rFonts w:eastAsia="仿宋_GB2312"/>
          <w:sz w:val="32"/>
          <w:szCs w:val="32"/>
          <w:shd w:val="clear" w:color="auto" w:fill="FFFFFF"/>
        </w:rPr>
        <w:t>。</w:t>
      </w:r>
    </w:p>
    <w:p>
      <w:pPr>
        <w:shd w:val="solid" w:color="FFFFFF" w:fill="auto"/>
        <w:autoSpaceDN w:val="0"/>
        <w:spacing w:line="540" w:lineRule="exact"/>
        <w:ind w:firstLine="640"/>
        <w:rPr>
          <w:rFonts w:eastAsia="仿宋_GB2312"/>
          <w:sz w:val="32"/>
          <w:shd w:val="clear" w:color="auto" w:fill="FFFFFF"/>
        </w:rPr>
      </w:pPr>
      <w:r>
        <w:rPr>
          <w:rFonts w:hint="eastAsia" w:eastAsia="仿宋_GB2312"/>
          <w:sz w:val="32"/>
          <w:szCs w:val="32"/>
          <w:shd w:val="clear" w:color="auto" w:fill="FFFFFF"/>
        </w:rPr>
        <w:t>（二）</w:t>
      </w:r>
      <w:r>
        <w:rPr>
          <w:rFonts w:eastAsia="仿宋_GB2312"/>
          <w:color w:val="000000"/>
          <w:sz w:val="32"/>
          <w:szCs w:val="32"/>
          <w:shd w:val="clear" w:color="auto" w:fill="FFFFFF"/>
        </w:rPr>
        <w:t>电子</w:t>
      </w:r>
      <w:r>
        <w:rPr>
          <w:rFonts w:hint="eastAsia" w:eastAsia="仿宋_GB2312"/>
          <w:sz w:val="32"/>
          <w:szCs w:val="32"/>
          <w:shd w:val="clear" w:color="auto" w:fill="FFFFFF"/>
        </w:rPr>
        <w:t>邮件</w:t>
      </w:r>
      <w:r>
        <w:rPr>
          <w:rFonts w:eastAsia="仿宋_GB2312"/>
          <w:sz w:val="32"/>
          <w:szCs w:val="32"/>
          <w:shd w:val="clear" w:color="auto" w:fill="FFFFFF"/>
        </w:rPr>
        <w:t>标题统一</w:t>
      </w:r>
      <w:r>
        <w:rPr>
          <w:rFonts w:hint="eastAsia" w:eastAsia="仿宋_GB2312"/>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hint="eastAsia" w:eastAsia="仿宋_GB2312"/>
          <w:sz w:val="32"/>
          <w:szCs w:val="32"/>
          <w:shd w:val="clear" w:color="auto" w:fill="FFFFFF"/>
        </w:rPr>
        <w:t>广西壮族自治区</w:t>
      </w:r>
      <w:r>
        <w:rPr>
          <w:rFonts w:eastAsia="仿宋_GB2312"/>
          <w:sz w:val="32"/>
          <w:szCs w:val="32"/>
          <w:shd w:val="clear" w:color="auto" w:fill="FFFFFF"/>
        </w:rPr>
        <w:t>地震局</w:t>
      </w:r>
      <w:r>
        <w:rPr>
          <w:rFonts w:hint="eastAsia" w:eastAsia="仿宋_GB2312"/>
          <w:sz w:val="32"/>
          <w:szCs w:val="32"/>
          <w:shd w:val="clear" w:color="auto" w:fill="FFFFFF"/>
        </w:rPr>
        <w:t>XX</w:t>
      </w:r>
      <w:r>
        <w:rPr>
          <w:rFonts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内容见附件1。如</w:t>
      </w:r>
      <w:r>
        <w:rPr>
          <w:rFonts w:eastAsia="仿宋_GB2312"/>
          <w:sz w:val="32"/>
          <w:shd w:val="clear" w:color="auto" w:fill="FFFFFF"/>
        </w:rPr>
        <w:t>网上报名时填报的通讯地址、联系方式等信息</w:t>
      </w:r>
      <w:r>
        <w:rPr>
          <w:rFonts w:hint="eastAsia" w:eastAsia="仿宋_GB2312"/>
          <w:sz w:val="32"/>
          <w:shd w:val="clear" w:color="auto" w:fill="FFFFFF"/>
        </w:rPr>
        <w:t>发生</w:t>
      </w:r>
      <w:r>
        <w:rPr>
          <w:rFonts w:eastAsia="仿宋_GB2312"/>
          <w:sz w:val="32"/>
          <w:shd w:val="clear" w:color="auto" w:fill="FFFFFF"/>
        </w:rPr>
        <w:t>变化，请在电子邮件</w:t>
      </w:r>
      <w:r>
        <w:rPr>
          <w:rFonts w:hint="eastAsia" w:eastAsia="仿宋_GB2312"/>
          <w:sz w:val="32"/>
          <w:shd w:val="clear" w:color="auto" w:fill="FFFFFF"/>
        </w:rPr>
        <w:t>和传真</w:t>
      </w:r>
      <w:r>
        <w:rPr>
          <w:rFonts w:eastAsia="仿宋_GB2312"/>
          <w:sz w:val="32"/>
          <w:shd w:val="clear" w:color="auto" w:fill="FFFFFF"/>
        </w:rPr>
        <w:t>中注明。</w:t>
      </w:r>
    </w:p>
    <w:p>
      <w:pPr>
        <w:shd w:val="solid" w:color="FFFFFF" w:fill="auto"/>
        <w:autoSpaceDN w:val="0"/>
        <w:spacing w:line="540" w:lineRule="exact"/>
        <w:ind w:firstLine="640"/>
        <w:rPr>
          <w:rFonts w:eastAsia="仿宋_GB2312"/>
          <w:sz w:val="32"/>
          <w:shd w:val="clear" w:color="auto" w:fill="FFFFFF"/>
        </w:rPr>
      </w:pPr>
      <w:r>
        <w:rPr>
          <w:rFonts w:hint="eastAsia" w:eastAsia="仿宋_GB2312"/>
          <w:sz w:val="32"/>
          <w:shd w:val="clear" w:color="auto" w:fill="FFFFFF"/>
        </w:rPr>
        <w:t>（三）</w:t>
      </w:r>
      <w:r>
        <w:rPr>
          <w:rFonts w:eastAsia="仿宋_GB2312"/>
          <w:sz w:val="32"/>
          <w:shd w:val="clear" w:color="auto" w:fill="FFFFFF"/>
        </w:rPr>
        <w:t>逾期未确认的，视为自动放弃</w:t>
      </w:r>
      <w:r>
        <w:rPr>
          <w:rFonts w:hint="eastAsia" w:eastAsia="仿宋_GB2312"/>
          <w:sz w:val="32"/>
          <w:shd w:val="clear" w:color="auto" w:fill="FFFFFF"/>
        </w:rPr>
        <w:t>面试资格</w:t>
      </w:r>
      <w:r>
        <w:rPr>
          <w:rFonts w:eastAsia="仿宋_GB2312"/>
          <w:sz w:val="32"/>
          <w:shd w:val="clear" w:color="auto" w:fill="FFFFFF"/>
        </w:rPr>
        <w:t>。</w:t>
      </w:r>
    </w:p>
    <w:p>
      <w:pPr>
        <w:shd w:val="solid" w:color="FFFFFF" w:fill="auto"/>
        <w:autoSpaceDN w:val="0"/>
        <w:spacing w:line="540" w:lineRule="exact"/>
        <w:ind w:firstLine="640"/>
        <w:rPr>
          <w:rFonts w:ascii="黑体" w:hAnsi="黑体" w:eastAsia="黑体"/>
          <w:sz w:val="32"/>
          <w:shd w:val="clear" w:color="auto" w:fill="FFFFFF"/>
        </w:rPr>
      </w:pPr>
      <w:r>
        <w:rPr>
          <w:rFonts w:hint="eastAsia" w:ascii="黑体" w:hAnsi="黑体" w:eastAsia="黑体"/>
          <w:sz w:val="32"/>
          <w:shd w:val="clear" w:color="auto" w:fill="FFFFFF"/>
        </w:rPr>
        <w:t>三、放弃面试的处理</w:t>
      </w:r>
    </w:p>
    <w:p>
      <w:pPr>
        <w:shd w:val="solid" w:color="FFFFFF" w:fill="auto"/>
        <w:autoSpaceDN w:val="0"/>
        <w:spacing w:line="540" w:lineRule="exact"/>
        <w:ind w:firstLine="643"/>
        <w:rPr>
          <w:rFonts w:ascii="仿宋_GB2312" w:eastAsia="仿宋_GB2312"/>
          <w:b/>
          <w:bCs/>
          <w:sz w:val="32"/>
          <w:shd w:val="clear" w:color="auto" w:fill="FFFFFF"/>
        </w:rPr>
      </w:pPr>
      <w:r>
        <w:rPr>
          <w:rFonts w:eastAsia="仿宋_GB2312"/>
          <w:color w:val="000000"/>
          <w:sz w:val="32"/>
          <w:shd w:val="clear" w:color="auto" w:fill="FFFFFF"/>
        </w:rPr>
        <w:t>放弃面试</w:t>
      </w:r>
      <w:r>
        <w:rPr>
          <w:rFonts w:hint="eastAsia" w:eastAsia="仿宋_GB2312"/>
          <w:color w:val="000000"/>
          <w:sz w:val="32"/>
          <w:shd w:val="clear" w:color="auto" w:fill="FFFFFF"/>
        </w:rPr>
        <w:t>的考生请</w:t>
      </w:r>
      <w:r>
        <w:rPr>
          <w:rFonts w:eastAsia="仿宋_GB2312"/>
          <w:color w:val="000000"/>
          <w:sz w:val="32"/>
          <w:shd w:val="clear" w:color="auto" w:fill="FFFFFF"/>
        </w:rPr>
        <w:t>填写《放弃</w:t>
      </w:r>
      <w:r>
        <w:rPr>
          <w:rFonts w:hint="eastAsia" w:eastAsia="仿宋_GB2312"/>
          <w:color w:val="000000"/>
          <w:sz w:val="32"/>
          <w:shd w:val="clear" w:color="auto" w:fill="FFFFFF"/>
        </w:rPr>
        <w:t>面试资格</w:t>
      </w:r>
      <w:r>
        <w:rPr>
          <w:rFonts w:eastAsia="仿宋_GB2312"/>
          <w:color w:val="000000"/>
          <w:sz w:val="32"/>
          <w:shd w:val="clear" w:color="auto" w:fill="FFFFFF"/>
        </w:rPr>
        <w:t>声明》（</w:t>
      </w:r>
      <w:r>
        <w:rPr>
          <w:rFonts w:hint="eastAsia" w:eastAsia="仿宋_GB2312"/>
          <w:color w:val="000000"/>
          <w:sz w:val="32"/>
          <w:shd w:val="clear" w:color="auto" w:fill="FFFFFF"/>
        </w:rPr>
        <w:t>详</w:t>
      </w:r>
      <w:r>
        <w:rPr>
          <w:rFonts w:eastAsia="仿宋_GB2312"/>
          <w:color w:val="000000"/>
          <w:sz w:val="32"/>
          <w:shd w:val="clear" w:color="auto" w:fill="FFFFFF"/>
        </w:rPr>
        <w:t>见附件</w:t>
      </w:r>
      <w:r>
        <w:rPr>
          <w:rFonts w:hint="eastAsia" w:eastAsia="仿宋_GB2312"/>
          <w:color w:val="000000"/>
          <w:sz w:val="32"/>
          <w:shd w:val="clear" w:color="auto" w:fill="FFFFFF"/>
        </w:rPr>
        <w:t>2</w:t>
      </w:r>
      <w:r>
        <w:rPr>
          <w:rFonts w:eastAsia="仿宋_GB2312"/>
          <w:color w:val="000000"/>
          <w:sz w:val="32"/>
          <w:shd w:val="clear" w:color="auto" w:fill="FFFFFF"/>
        </w:rPr>
        <w:t>），经本人签名，于</w:t>
      </w:r>
      <w:r>
        <w:rPr>
          <w:rFonts w:hint="eastAsia" w:eastAsia="仿宋_GB2312"/>
          <w:color w:val="000000"/>
          <w:sz w:val="32"/>
          <w:shd w:val="clear" w:color="auto" w:fill="FFFFFF"/>
        </w:rPr>
        <w:t>202</w:t>
      </w:r>
      <w:r>
        <w:rPr>
          <w:rFonts w:hint="eastAsia" w:eastAsia="仿宋_GB2312"/>
          <w:color w:val="000000"/>
          <w:sz w:val="32"/>
          <w:shd w:val="clear" w:color="auto" w:fill="FFFFFF"/>
          <w:lang w:val="en-US" w:eastAsia="zh-CN"/>
        </w:rPr>
        <w:t>4</w:t>
      </w:r>
      <w:r>
        <w:rPr>
          <w:rFonts w:hint="eastAsia" w:eastAsia="仿宋_GB2312"/>
          <w:color w:val="000000"/>
          <w:sz w:val="32"/>
          <w:shd w:val="clear" w:color="auto" w:fill="FFFFFF"/>
        </w:rPr>
        <w:t>年</w:t>
      </w:r>
      <w:r>
        <w:rPr>
          <w:rFonts w:hint="eastAsia" w:eastAsia="仿宋_GB2312"/>
          <w:color w:val="000000"/>
          <w:sz w:val="32"/>
          <w:shd w:val="clear" w:color="auto" w:fill="FFFFFF"/>
          <w:lang w:val="en-US" w:eastAsia="zh-CN"/>
        </w:rPr>
        <w:t>2</w:t>
      </w:r>
      <w:r>
        <w:rPr>
          <w:rFonts w:hint="eastAsia" w:eastAsia="仿宋_GB2312"/>
          <w:color w:val="000000"/>
          <w:sz w:val="32"/>
          <w:shd w:val="clear" w:color="auto" w:fill="FFFFFF"/>
        </w:rPr>
        <w:t>月</w:t>
      </w:r>
      <w:r>
        <w:rPr>
          <w:rFonts w:hint="eastAsia" w:eastAsia="仿宋_GB2312"/>
          <w:color w:val="000000"/>
          <w:sz w:val="32"/>
          <w:shd w:val="clear" w:color="auto" w:fill="FFFFFF"/>
          <w:lang w:val="en-US" w:eastAsia="zh-CN"/>
        </w:rPr>
        <w:t>18</w:t>
      </w:r>
      <w:r>
        <w:rPr>
          <w:rFonts w:hint="eastAsia" w:eastAsia="仿宋_GB2312"/>
          <w:color w:val="000000"/>
          <w:sz w:val="32"/>
          <w:shd w:val="clear" w:color="auto" w:fill="FFFFFF"/>
        </w:rPr>
        <w:t>日</w:t>
      </w:r>
      <w:r>
        <w:rPr>
          <w:rFonts w:eastAsia="仿宋_GB2312"/>
          <w:color w:val="000000"/>
          <w:sz w:val="32"/>
          <w:shd w:val="clear" w:color="auto" w:fill="FFFFFF"/>
        </w:rPr>
        <w:t>18时前发送扫描件至</w:t>
      </w:r>
      <w:r>
        <w:rPr>
          <w:sz w:val="32"/>
          <w:shd w:val="clear" w:color="auto" w:fill="FFFFFF"/>
        </w:rPr>
        <w:t>dzjrenshichu@163.com</w:t>
      </w:r>
      <w:r>
        <w:rPr>
          <w:rFonts w:hint="eastAsia"/>
          <w:color w:val="000000"/>
          <w:sz w:val="32"/>
          <w:shd w:val="clear" w:color="auto" w:fill="FFFFFF"/>
        </w:rPr>
        <w:t>。</w:t>
      </w:r>
      <w:r>
        <w:rPr>
          <w:rFonts w:hint="eastAsia" w:ascii="仿宋_GB2312" w:eastAsia="仿宋_GB2312"/>
          <w:b/>
          <w:bCs/>
          <w:sz w:val="32"/>
          <w:shd w:val="clear" w:color="auto" w:fill="FFFFFF"/>
        </w:rPr>
        <w:t>未在规定时间内填报放弃声明，又因个人原因不参加面试的，将视情节上报中央公务员主管部门记入诚信档案。</w:t>
      </w:r>
    </w:p>
    <w:p>
      <w:pPr>
        <w:shd w:val="solid" w:color="FFFFFF" w:fill="auto"/>
        <w:autoSpaceDN w:val="0"/>
        <w:spacing w:line="540" w:lineRule="exact"/>
        <w:ind w:firstLine="640"/>
        <w:rPr>
          <w:rFonts w:eastAsia="黑体"/>
          <w:sz w:val="18"/>
          <w:shd w:val="clear" w:color="auto" w:fill="FFFFFF"/>
        </w:rPr>
      </w:pPr>
      <w:r>
        <w:rPr>
          <w:rFonts w:hint="eastAsia" w:eastAsia="黑体"/>
          <w:sz w:val="32"/>
          <w:shd w:val="clear" w:color="auto" w:fill="FFFFFF"/>
        </w:rPr>
        <w:t>四、资格复审</w:t>
      </w:r>
    </w:p>
    <w:p>
      <w:pPr>
        <w:spacing w:line="540" w:lineRule="exact"/>
        <w:ind w:firstLine="640" w:firstLineChars="200"/>
        <w:rPr>
          <w:rFonts w:eastAsia="仿宋_GB2312"/>
          <w:sz w:val="32"/>
          <w:szCs w:val="32"/>
        </w:rPr>
      </w:pPr>
      <w:r>
        <w:rPr>
          <w:rFonts w:eastAsia="仿宋_GB2312"/>
          <w:sz w:val="32"/>
          <w:szCs w:val="32"/>
        </w:rPr>
        <w:t>请考</w:t>
      </w:r>
      <w:r>
        <w:rPr>
          <w:rFonts w:eastAsia="仿宋_GB2312"/>
          <w:color w:val="auto"/>
          <w:sz w:val="32"/>
          <w:szCs w:val="32"/>
        </w:rPr>
        <w:t>生于</w:t>
      </w:r>
      <w:r>
        <w:rPr>
          <w:rFonts w:hint="eastAsia" w:eastAsia="仿宋_GB2312"/>
          <w:color w:val="auto"/>
          <w:sz w:val="32"/>
          <w:szCs w:val="32"/>
          <w:lang w:val="en-US" w:eastAsia="zh-CN"/>
        </w:rPr>
        <w:t>2</w:t>
      </w:r>
      <w:r>
        <w:rPr>
          <w:rFonts w:eastAsia="仿宋_GB2312"/>
          <w:color w:val="auto"/>
          <w:sz w:val="32"/>
          <w:szCs w:val="32"/>
        </w:rPr>
        <w:t>月</w:t>
      </w:r>
      <w:r>
        <w:rPr>
          <w:rFonts w:hint="eastAsia" w:eastAsia="仿宋_GB2312"/>
          <w:color w:val="auto"/>
          <w:sz w:val="32"/>
          <w:szCs w:val="32"/>
          <w:lang w:val="en-US" w:eastAsia="zh-CN"/>
        </w:rPr>
        <w:t>18</w:t>
      </w:r>
      <w:r>
        <w:rPr>
          <w:rFonts w:eastAsia="仿宋_GB2312"/>
          <w:color w:val="auto"/>
          <w:sz w:val="32"/>
          <w:szCs w:val="32"/>
        </w:rPr>
        <w:t>日前（以寄</w:t>
      </w:r>
      <w:r>
        <w:rPr>
          <w:rFonts w:eastAsia="仿宋_GB2312"/>
          <w:sz w:val="32"/>
          <w:szCs w:val="32"/>
        </w:rPr>
        <w:t>出邮戳为准）通过邮政特快专递将以下材料</w:t>
      </w:r>
      <w:r>
        <w:rPr>
          <w:rFonts w:hint="eastAsia" w:eastAsia="仿宋_GB2312"/>
          <w:sz w:val="32"/>
          <w:szCs w:val="32"/>
        </w:rPr>
        <w:t>复印件</w:t>
      </w:r>
      <w:r>
        <w:rPr>
          <w:rFonts w:eastAsia="仿宋_GB2312"/>
          <w:sz w:val="32"/>
          <w:szCs w:val="32"/>
        </w:rPr>
        <w:t>邮寄到我</w:t>
      </w:r>
      <w:r>
        <w:rPr>
          <w:rFonts w:hint="eastAsia" w:eastAsia="仿宋_GB2312"/>
          <w:sz w:val="32"/>
          <w:szCs w:val="32"/>
        </w:rPr>
        <w:t>单位</w:t>
      </w:r>
      <w:r>
        <w:rPr>
          <w:rFonts w:eastAsia="仿宋_GB2312"/>
          <w:sz w:val="32"/>
          <w:szCs w:val="32"/>
        </w:rPr>
        <w:t>接受资格复审（</w:t>
      </w:r>
      <w:r>
        <w:rPr>
          <w:rFonts w:hint="eastAsia" w:eastAsia="仿宋_GB2312"/>
          <w:sz w:val="32"/>
          <w:szCs w:val="32"/>
        </w:rPr>
        <w:t>一般</w:t>
      </w:r>
      <w:r>
        <w:rPr>
          <w:rFonts w:eastAsia="仿宋_GB2312"/>
          <w:sz w:val="32"/>
          <w:szCs w:val="32"/>
        </w:rPr>
        <w:t>不接待本人或快递公司送达）：</w:t>
      </w:r>
    </w:p>
    <w:p>
      <w:pPr>
        <w:spacing w:line="54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本人身份证、学生证或工作证复印件</w:t>
      </w:r>
      <w:r>
        <w:rPr>
          <w:rFonts w:hint="eastAsia"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公共科目笔试准考证复印件</w:t>
      </w:r>
      <w:r>
        <w:rPr>
          <w:rFonts w:hint="eastAsia"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考试报名登记表（贴好照片，如实、详细填写个人学习、工作经历，时间必须连续，并注明各学习阶段是否在职学习，取得何种学历和学位）</w:t>
      </w:r>
      <w:r>
        <w:rPr>
          <w:rFonts w:hint="eastAsia"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本（专）科、研究生各阶段学历、学位证书复印件，</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w:t>
      </w:r>
      <w:r>
        <w:rPr>
          <w:rFonts w:eastAsia="仿宋_GB2312"/>
          <w:sz w:val="32"/>
          <w:szCs w:val="32"/>
        </w:rPr>
        <w:t>复印件</w:t>
      </w:r>
      <w:r>
        <w:rPr>
          <w:rFonts w:hint="eastAsia" w:eastAsia="仿宋_GB2312"/>
          <w:sz w:val="32"/>
          <w:szCs w:val="32"/>
        </w:rPr>
        <w:t>等材料。</w:t>
      </w:r>
    </w:p>
    <w:p>
      <w:pPr>
        <w:spacing w:line="540" w:lineRule="exact"/>
        <w:ind w:firstLine="640" w:firstLineChars="200"/>
        <w:rPr>
          <w:rFonts w:eastAsia="仿宋_GB2312"/>
          <w:sz w:val="32"/>
          <w:szCs w:val="32"/>
        </w:rPr>
      </w:pPr>
      <w:r>
        <w:rPr>
          <w:rFonts w:hint="eastAsia" w:eastAsia="仿宋_GB2312"/>
          <w:sz w:val="32"/>
          <w:szCs w:val="32"/>
        </w:rPr>
        <w:t>（五）其他</w:t>
      </w:r>
      <w:r>
        <w:rPr>
          <w:rFonts w:eastAsia="仿宋_GB2312"/>
          <w:sz w:val="32"/>
          <w:szCs w:val="32"/>
        </w:rPr>
        <w:t>材料：</w:t>
      </w:r>
    </w:p>
    <w:p>
      <w:pPr>
        <w:spacing w:line="540" w:lineRule="exact"/>
        <w:ind w:firstLine="643" w:firstLineChars="200"/>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hint="eastAsia" w:eastAsia="仿宋_GB2312"/>
          <w:sz w:val="32"/>
          <w:szCs w:val="32"/>
        </w:rPr>
        <w:t>（须注明培养方式）</w:t>
      </w:r>
      <w:r>
        <w:rPr>
          <w:rFonts w:eastAsia="仿宋_GB2312"/>
          <w:sz w:val="32"/>
          <w:szCs w:val="32"/>
        </w:rPr>
        <w:t>复印件。</w:t>
      </w:r>
    </w:p>
    <w:p>
      <w:pPr>
        <w:spacing w:line="540" w:lineRule="exact"/>
        <w:ind w:firstLine="643" w:firstLineChars="200"/>
        <w:rPr>
          <w:rFonts w:eastAsia="仿宋_GB2312"/>
          <w:sz w:val="32"/>
          <w:szCs w:val="32"/>
        </w:rPr>
      </w:pPr>
      <w:r>
        <w:rPr>
          <w:rFonts w:eastAsia="仿宋_GB2312"/>
          <w:b/>
          <w:bCs/>
          <w:sz w:val="32"/>
          <w:szCs w:val="32"/>
        </w:rPr>
        <w:t>社会在职人员</w:t>
      </w:r>
      <w:r>
        <w:rPr>
          <w:rFonts w:eastAsia="仿宋_GB2312"/>
          <w:sz w:val="32"/>
          <w:szCs w:val="32"/>
        </w:rPr>
        <w:t>提供所在单位</w:t>
      </w:r>
      <w:r>
        <w:rPr>
          <w:rFonts w:hint="eastAsia" w:eastAsia="仿宋_GB2312"/>
          <w:sz w:val="32"/>
          <w:szCs w:val="32"/>
        </w:rPr>
        <w:t>盖章</w:t>
      </w:r>
      <w:r>
        <w:rPr>
          <w:rFonts w:eastAsia="仿宋_GB2312"/>
          <w:sz w:val="32"/>
          <w:szCs w:val="32"/>
        </w:rPr>
        <w:t>的</w:t>
      </w:r>
      <w:r>
        <w:rPr>
          <w:rFonts w:hint="eastAsia" w:eastAsia="仿宋_GB2312"/>
          <w:sz w:val="32"/>
          <w:szCs w:val="32"/>
        </w:rPr>
        <w:t>报名推荐表复印件</w:t>
      </w:r>
      <w:r>
        <w:rPr>
          <w:rFonts w:eastAsia="仿宋_GB2312"/>
          <w:sz w:val="32"/>
          <w:szCs w:val="32"/>
        </w:rPr>
        <w:t>。</w:t>
      </w:r>
    </w:p>
    <w:p>
      <w:pPr>
        <w:spacing w:line="540" w:lineRule="exact"/>
        <w:ind w:firstLine="643" w:firstLineChars="200"/>
        <w:rPr>
          <w:rFonts w:eastAsia="仿宋_GB2312"/>
          <w:sz w:val="32"/>
          <w:szCs w:val="32"/>
        </w:rPr>
      </w:pPr>
      <w:r>
        <w:rPr>
          <w:rFonts w:eastAsia="仿宋_GB2312"/>
          <w:b/>
          <w:bCs/>
          <w:sz w:val="32"/>
          <w:szCs w:val="32"/>
        </w:rPr>
        <w:t>留学回国人员</w:t>
      </w:r>
      <w:r>
        <w:rPr>
          <w:rFonts w:eastAsia="仿宋_GB2312"/>
          <w:sz w:val="32"/>
          <w:szCs w:val="32"/>
        </w:rPr>
        <w:t>提供</w:t>
      </w:r>
      <w:r>
        <w:rPr>
          <w:rFonts w:hint="eastAsia" w:eastAsia="仿宋_GB2312"/>
          <w:sz w:val="32"/>
          <w:szCs w:val="32"/>
        </w:rPr>
        <w:t>教育部留学服务中心认证的</w:t>
      </w:r>
      <w:r>
        <w:rPr>
          <w:rFonts w:eastAsia="仿宋_GB2312"/>
          <w:sz w:val="32"/>
          <w:szCs w:val="32"/>
        </w:rPr>
        <w:t>国外</w:t>
      </w:r>
      <w:r>
        <w:rPr>
          <w:rFonts w:hint="eastAsia" w:eastAsia="仿宋_GB2312"/>
          <w:sz w:val="32"/>
          <w:szCs w:val="32"/>
        </w:rPr>
        <w:t>学历</w:t>
      </w:r>
      <w:r>
        <w:rPr>
          <w:rFonts w:eastAsia="仿宋_GB2312"/>
          <w:sz w:val="32"/>
          <w:szCs w:val="32"/>
        </w:rPr>
        <w:t>学位认证书复印件。</w:t>
      </w:r>
    </w:p>
    <w:p>
      <w:pPr>
        <w:spacing w:line="540" w:lineRule="exact"/>
        <w:ind w:firstLine="643" w:firstLineChars="200"/>
        <w:rPr>
          <w:rFonts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由县级及以上组织人事部门出具的服务期满、考核合格的材料复印件；</w:t>
      </w:r>
      <w:r>
        <w:rPr>
          <w:rFonts w:eastAsia="仿宋_GB2312"/>
          <w:b/>
          <w:bCs/>
          <w:sz w:val="32"/>
          <w:szCs w:val="32"/>
        </w:rPr>
        <w:t>“农村义务教育阶段学校教师特设岗位计划”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省级教育部门统一制作，教育部监制的“特岗教师”证书和服务“农村义务教育阶段学校教师特设岗位计划”鉴定表复印件；</w:t>
      </w:r>
      <w:r>
        <w:rPr>
          <w:rFonts w:eastAsia="仿宋_GB2312"/>
          <w:b/>
          <w:bCs/>
          <w:sz w:val="32"/>
          <w:szCs w:val="32"/>
        </w:rPr>
        <w:t>“三支一扶”计划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各省“三支一扶”工作协调管理办公室出具的高校毕业生“三支一扶”服务证书复印件；</w:t>
      </w:r>
      <w:r>
        <w:rPr>
          <w:rFonts w:eastAsia="仿宋_GB2312"/>
          <w:b/>
          <w:bCs/>
          <w:sz w:val="32"/>
          <w:szCs w:val="32"/>
        </w:rPr>
        <w:t>“大学生志愿服务西部计划”项目</w:t>
      </w:r>
      <w:r>
        <w:rPr>
          <w:rFonts w:hint="eastAsia" w:eastAsia="仿宋_GB2312"/>
          <w:b/>
          <w:bCs/>
          <w:sz w:val="32"/>
          <w:szCs w:val="32"/>
        </w:rPr>
        <w:t>人员</w:t>
      </w:r>
      <w:r>
        <w:rPr>
          <w:rFonts w:eastAsia="仿宋_GB2312"/>
          <w:sz w:val="32"/>
          <w:szCs w:val="32"/>
        </w:rPr>
        <w:t>提供</w:t>
      </w:r>
      <w:r>
        <w:rPr>
          <w:rFonts w:hint="eastAsia" w:eastAsia="仿宋_GB2312"/>
          <w:sz w:val="32"/>
          <w:szCs w:val="32"/>
        </w:rPr>
        <w:t>由共青团中央统一制作的服务证和大学生志愿服务西部计划鉴定表复印件；</w:t>
      </w:r>
      <w:r>
        <w:rPr>
          <w:rFonts w:eastAsia="仿宋_GB2312"/>
          <w:b/>
          <w:sz w:val="32"/>
          <w:szCs w:val="32"/>
        </w:rPr>
        <w:t>高校毕业生退役士兵</w:t>
      </w:r>
      <w:r>
        <w:rPr>
          <w:rFonts w:eastAsia="仿宋_GB2312"/>
          <w:color w:val="000000"/>
          <w:sz w:val="32"/>
          <w:szCs w:val="32"/>
        </w:rPr>
        <w:t>提供</w:t>
      </w:r>
      <w:r>
        <w:rPr>
          <w:rFonts w:eastAsia="仿宋_GB2312"/>
          <w:sz w:val="32"/>
          <w:szCs w:val="32"/>
        </w:rPr>
        <w:t>国防部统一制作的《中国人民解放军士官退出现役证》（或者《中国人民武装警察部队士官退出现役证》）</w:t>
      </w:r>
      <w:r>
        <w:rPr>
          <w:rFonts w:hint="eastAsia"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将取消面试资格。此外，面试前还将进行现场资格复审，届时请考生备齐以上材料原件。</w:t>
      </w:r>
    </w:p>
    <w:p>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考生应对个人提供资料的真实性负责。</w:t>
      </w:r>
    </w:p>
    <w:p>
      <w:pPr>
        <w:widowControl/>
        <w:spacing w:line="560" w:lineRule="exact"/>
        <w:ind w:firstLine="643" w:firstLineChars="200"/>
        <w:jc w:val="left"/>
        <w:rPr>
          <w:rFonts w:ascii="仿宋_GB2312" w:hAnsi="宋体" w:eastAsia="仿宋_GB2312" w:cs="宋体"/>
          <w:kern w:val="0"/>
          <w:sz w:val="24"/>
          <w:szCs w:val="24"/>
        </w:rPr>
      </w:pPr>
      <w:r>
        <w:rPr>
          <w:rFonts w:hint="eastAsia" w:ascii="仿宋_GB2312" w:hAnsi="宋体" w:eastAsia="仿宋_GB2312" w:cs="宋体"/>
          <w:b/>
          <w:kern w:val="0"/>
          <w:sz w:val="32"/>
          <w:szCs w:val="32"/>
        </w:rPr>
        <w:t>邮寄地址：广西</w:t>
      </w:r>
      <w:r>
        <w:rPr>
          <w:rFonts w:ascii="仿宋_GB2312" w:hAnsi="宋体" w:eastAsia="仿宋_GB2312" w:cs="宋体"/>
          <w:b/>
          <w:kern w:val="0"/>
          <w:sz w:val="32"/>
          <w:szCs w:val="32"/>
        </w:rPr>
        <w:t>南宁市青秀区古城路</w:t>
      </w:r>
      <w:r>
        <w:rPr>
          <w:rFonts w:hint="eastAsia" w:ascii="仿宋_GB2312" w:hAnsi="宋体" w:eastAsia="仿宋_GB2312" w:cs="宋体"/>
          <w:b/>
          <w:kern w:val="0"/>
          <w:sz w:val="32"/>
          <w:szCs w:val="32"/>
        </w:rPr>
        <w:t>33号广西壮族自治区地震局</w:t>
      </w:r>
      <w:r>
        <w:rPr>
          <w:rFonts w:hint="eastAsia" w:ascii="仿宋_GB2312" w:hAnsi="宋体" w:eastAsia="仿宋_GB2312" w:cs="宋体"/>
          <w:kern w:val="0"/>
          <w:sz w:val="32"/>
          <w:szCs w:val="32"/>
        </w:rPr>
        <w:t>（请注明“公务员面试资格复审材料”），邮编：</w:t>
      </w:r>
      <w:r>
        <w:rPr>
          <w:rFonts w:ascii="仿宋_GB2312" w:hAnsi="Calibri" w:eastAsia="仿宋_GB2312" w:cs="Calibri"/>
          <w:kern w:val="0"/>
          <w:sz w:val="32"/>
          <w:szCs w:val="32"/>
        </w:rPr>
        <w:t>530022</w:t>
      </w:r>
      <w:r>
        <w:rPr>
          <w:rFonts w:hint="eastAsia" w:ascii="仿宋_GB2312" w:hAnsi="Calibri" w:eastAsia="仿宋_GB2312" w:cs="Calibri"/>
          <w:kern w:val="0"/>
          <w:sz w:val="32"/>
          <w:szCs w:val="32"/>
        </w:rPr>
        <w:t>，联系人及电话：人事教育处（离退休</w:t>
      </w:r>
      <w:r>
        <w:rPr>
          <w:rFonts w:ascii="仿宋_GB2312" w:hAnsi="Calibri" w:eastAsia="仿宋_GB2312" w:cs="Calibri"/>
          <w:kern w:val="0"/>
          <w:sz w:val="32"/>
          <w:szCs w:val="32"/>
        </w:rPr>
        <w:t>干部办公室</w:t>
      </w:r>
      <w:r>
        <w:rPr>
          <w:rFonts w:hint="eastAsia" w:ascii="仿宋_GB2312" w:hAnsi="Calibri" w:eastAsia="仿宋_GB2312" w:cs="Calibri"/>
          <w:kern w:val="0"/>
          <w:sz w:val="32"/>
          <w:szCs w:val="32"/>
        </w:rPr>
        <w:t>），</w:t>
      </w:r>
      <w:r>
        <w:rPr>
          <w:rFonts w:ascii="仿宋_GB2312" w:hAnsi="Calibri" w:eastAsia="仿宋_GB2312" w:cs="Calibri"/>
          <w:kern w:val="0"/>
          <w:sz w:val="32"/>
          <w:szCs w:val="32"/>
        </w:rPr>
        <w:t>077</w:t>
      </w:r>
      <w:r>
        <w:rPr>
          <w:rFonts w:hint="eastAsia" w:ascii="仿宋_GB2312" w:hAnsi="Calibri" w:eastAsia="仿宋_GB2312" w:cs="Calibri"/>
          <w:kern w:val="0"/>
          <w:sz w:val="32"/>
          <w:szCs w:val="32"/>
        </w:rPr>
        <w:t>1-</w:t>
      </w:r>
      <w:r>
        <w:rPr>
          <w:rFonts w:ascii="仿宋_GB2312" w:hAnsi="Calibri" w:eastAsia="仿宋_GB2312" w:cs="Calibri"/>
          <w:kern w:val="0"/>
          <w:sz w:val="32"/>
          <w:szCs w:val="32"/>
        </w:rPr>
        <w:t>2836391</w:t>
      </w:r>
      <w:r>
        <w:rPr>
          <w:rFonts w:hint="eastAsia" w:ascii="仿宋_GB2312" w:hAnsi="宋体" w:eastAsia="仿宋_GB2312" w:cs="宋体"/>
          <w:kern w:val="0"/>
          <w:sz w:val="32"/>
          <w:szCs w:val="32"/>
        </w:rPr>
        <w:t>。考生所寄材料不再退还。</w:t>
      </w:r>
    </w:p>
    <w:p>
      <w:pPr>
        <w:numPr>
          <w:ilvl w:val="0"/>
          <w:numId w:val="1"/>
        </w:num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面试安排</w:t>
      </w:r>
    </w:p>
    <w:p>
      <w:pPr>
        <w:numPr>
          <w:ilvl w:val="-1"/>
          <w:numId w:val="0"/>
        </w:numPr>
        <w:shd w:val="solid" w:color="FFFFFF" w:fill="auto"/>
        <w:autoSpaceDN w:val="0"/>
        <w:spacing w:line="540" w:lineRule="exact"/>
        <w:ind w:firstLine="643" w:firstLineChars="200"/>
        <w:rPr>
          <w:rFonts w:eastAsia="黑体"/>
          <w:sz w:val="32"/>
          <w:szCs w:val="32"/>
          <w:shd w:val="clear" w:color="auto" w:fill="FFFFFF"/>
        </w:rPr>
      </w:pPr>
      <w:r>
        <w:rPr>
          <w:rFonts w:hint="eastAsia" w:eastAsia="仿宋_GB2312"/>
          <w:b/>
          <w:sz w:val="32"/>
          <w:szCs w:val="32"/>
          <w:shd w:val="clear" w:color="auto" w:fill="FFFFFF"/>
        </w:rPr>
        <w:t>面试采取现场</w:t>
      </w:r>
      <w:r>
        <w:rPr>
          <w:rFonts w:hint="eastAsia" w:eastAsia="仿宋_GB2312"/>
          <w:b/>
          <w:sz w:val="32"/>
          <w:szCs w:val="32"/>
          <w:shd w:val="clear" w:color="auto" w:fill="FFFFFF"/>
          <w:lang w:eastAsia="zh-CN"/>
        </w:rPr>
        <w:t>结构化</w:t>
      </w:r>
      <w:r>
        <w:rPr>
          <w:rFonts w:hint="eastAsia" w:eastAsia="仿宋_GB2312"/>
          <w:b/>
          <w:sz w:val="32"/>
          <w:szCs w:val="32"/>
          <w:shd w:val="clear" w:color="auto" w:fill="FFFFFF"/>
        </w:rPr>
        <w:t>方式进行。</w:t>
      </w:r>
    </w:p>
    <w:p>
      <w:pPr>
        <w:shd w:val="solid" w:color="FFFFFF" w:fill="auto"/>
        <w:autoSpaceDN w:val="0"/>
        <w:spacing w:line="540" w:lineRule="exact"/>
        <w:ind w:firstLine="640"/>
        <w:rPr>
          <w:rFonts w:ascii="楷体" w:hAnsi="楷体" w:eastAsia="楷体"/>
          <w:sz w:val="32"/>
          <w:szCs w:val="32"/>
          <w:shd w:val="clear" w:color="auto" w:fill="FFFFFF"/>
        </w:rPr>
      </w:pPr>
      <w:r>
        <w:rPr>
          <w:rFonts w:ascii="楷体" w:hAnsi="楷体" w:eastAsia="楷体"/>
          <w:sz w:val="32"/>
          <w:szCs w:val="32"/>
          <w:shd w:val="clear" w:color="auto" w:fill="FFFFFF"/>
        </w:rPr>
        <w:t>（一）面试时间</w:t>
      </w:r>
    </w:p>
    <w:p>
      <w:pPr>
        <w:shd w:val="solid" w:color="FFFFFF" w:fill="auto"/>
        <w:autoSpaceDN w:val="0"/>
        <w:spacing w:line="540" w:lineRule="exact"/>
        <w:ind w:firstLine="640"/>
        <w:rPr>
          <w:sz w:val="32"/>
          <w:szCs w:val="32"/>
          <w:shd w:val="clear" w:color="auto" w:fill="FFFFFF"/>
        </w:rPr>
      </w:pPr>
      <w:r>
        <w:rPr>
          <w:rFonts w:eastAsia="仿宋_GB2312"/>
          <w:sz w:val="32"/>
          <w:szCs w:val="32"/>
          <w:shd w:val="clear" w:color="auto" w:fill="FFFFFF"/>
        </w:rPr>
        <w:t>面试于</w:t>
      </w:r>
      <w:r>
        <w:rPr>
          <w:rFonts w:eastAsia="仿宋_GB2312"/>
          <w:b/>
          <w:sz w:val="32"/>
          <w:szCs w:val="32"/>
          <w:shd w:val="clear" w:color="auto" w:fill="FFFFFF"/>
        </w:rPr>
        <w:t>202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7</w:t>
      </w:r>
      <w:r>
        <w:rPr>
          <w:rFonts w:eastAsia="仿宋_GB2312"/>
          <w:b/>
          <w:sz w:val="32"/>
          <w:szCs w:val="32"/>
          <w:shd w:val="clear" w:color="auto" w:fill="FFFFFF"/>
        </w:rPr>
        <w:t>日</w:t>
      </w:r>
      <w:r>
        <w:rPr>
          <w:rFonts w:hint="eastAsia" w:eastAsia="仿宋_GB2312"/>
          <w:b/>
          <w:sz w:val="32"/>
          <w:szCs w:val="32"/>
          <w:shd w:val="clear" w:color="auto" w:fill="FFFFFF"/>
        </w:rPr>
        <w:t>上午8</w:t>
      </w:r>
      <w:r>
        <w:rPr>
          <w:rFonts w:eastAsia="仿宋_GB2312"/>
          <w:b/>
          <w:sz w:val="32"/>
          <w:szCs w:val="32"/>
          <w:shd w:val="clear" w:color="auto" w:fill="FFFFFF"/>
        </w:rPr>
        <w:t>:30</w:t>
      </w:r>
      <w:r>
        <w:rPr>
          <w:rFonts w:eastAsia="仿宋_GB2312"/>
          <w:sz w:val="32"/>
          <w:szCs w:val="32"/>
          <w:shd w:val="clear" w:color="auto" w:fill="FFFFFF"/>
        </w:rPr>
        <w:t>开始，请</w:t>
      </w:r>
      <w:r>
        <w:rPr>
          <w:rFonts w:hint="eastAsia" w:eastAsia="仿宋_GB2312"/>
          <w:sz w:val="32"/>
          <w:szCs w:val="32"/>
          <w:shd w:val="clear" w:color="auto" w:fill="FFFFFF"/>
        </w:rPr>
        <w:t>参加</w:t>
      </w:r>
      <w:r>
        <w:rPr>
          <w:rFonts w:eastAsia="仿宋_GB2312"/>
          <w:sz w:val="32"/>
          <w:szCs w:val="32"/>
          <w:shd w:val="clear" w:color="auto" w:fill="FFFFFF"/>
        </w:rPr>
        <w:t>面试的考生于</w:t>
      </w:r>
      <w:r>
        <w:rPr>
          <w:rFonts w:eastAsia="仿宋_GB2312"/>
          <w:b/>
          <w:sz w:val="32"/>
          <w:szCs w:val="32"/>
          <w:shd w:val="clear" w:color="auto" w:fill="FFFFFF"/>
        </w:rPr>
        <w:t>当日上午8:00</w:t>
      </w:r>
      <w:r>
        <w:rPr>
          <w:rFonts w:eastAsia="仿宋_GB2312"/>
          <w:sz w:val="32"/>
          <w:szCs w:val="32"/>
          <w:shd w:val="clear" w:color="auto" w:fill="FFFFFF"/>
        </w:rPr>
        <w:t>前到面试地点报到</w:t>
      </w:r>
      <w:r>
        <w:rPr>
          <w:rFonts w:hint="eastAsia" w:eastAsia="仿宋_GB2312"/>
          <w:sz w:val="32"/>
          <w:szCs w:val="32"/>
          <w:shd w:val="clear" w:color="auto" w:fill="FFFFFF"/>
        </w:rPr>
        <w:t>，</w:t>
      </w:r>
      <w:r>
        <w:rPr>
          <w:rFonts w:eastAsia="仿宋_GB2312"/>
          <w:b/>
          <w:sz w:val="32"/>
          <w:szCs w:val="32"/>
          <w:shd w:val="clear" w:color="auto" w:fill="FFFFFF"/>
        </w:rPr>
        <w:t>8</w:t>
      </w:r>
      <w:r>
        <w:rPr>
          <w:rFonts w:hint="eastAsia" w:eastAsia="仿宋_GB2312"/>
          <w:b/>
          <w:sz w:val="32"/>
          <w:szCs w:val="32"/>
          <w:shd w:val="clear" w:color="auto" w:fill="FFFFFF"/>
        </w:rPr>
        <w:t>:</w:t>
      </w:r>
      <w:r>
        <w:rPr>
          <w:rFonts w:eastAsia="仿宋_GB2312"/>
          <w:b/>
          <w:sz w:val="32"/>
          <w:szCs w:val="32"/>
          <w:shd w:val="clear" w:color="auto" w:fill="FFFFFF"/>
        </w:rPr>
        <w:t>0</w:t>
      </w:r>
      <w:r>
        <w:rPr>
          <w:rFonts w:hint="eastAsia" w:eastAsia="仿宋_GB2312"/>
          <w:b/>
          <w:sz w:val="32"/>
          <w:szCs w:val="32"/>
          <w:shd w:val="clear" w:color="auto" w:fill="FFFFFF"/>
        </w:rPr>
        <w:t>0没有</w:t>
      </w:r>
      <w:r>
        <w:rPr>
          <w:rFonts w:eastAsia="仿宋_GB2312"/>
          <w:b/>
          <w:sz w:val="32"/>
          <w:szCs w:val="32"/>
          <w:shd w:val="clear" w:color="auto" w:fill="FFFFFF"/>
        </w:rPr>
        <w:t>进入候考室的考生，取消考试资格</w:t>
      </w:r>
      <w:r>
        <w:rPr>
          <w:rFonts w:eastAsia="仿宋_GB2312"/>
          <w:b/>
          <w:bCs/>
          <w:sz w:val="32"/>
          <w:szCs w:val="32"/>
          <w:shd w:val="clear" w:color="auto" w:fill="FFFFFF"/>
        </w:rPr>
        <w:t>。</w:t>
      </w:r>
    </w:p>
    <w:p>
      <w:pPr>
        <w:shd w:val="solid" w:color="FFFFFF" w:fill="auto"/>
        <w:autoSpaceDN w:val="0"/>
        <w:spacing w:line="540" w:lineRule="exact"/>
        <w:ind w:firstLine="640"/>
        <w:rPr>
          <w:rFonts w:ascii="楷体" w:hAnsi="楷体" w:eastAsia="楷体"/>
          <w:sz w:val="32"/>
          <w:szCs w:val="32"/>
          <w:shd w:val="clear" w:color="auto" w:fill="FFFFFF"/>
        </w:rPr>
      </w:pPr>
      <w:r>
        <w:rPr>
          <w:rFonts w:ascii="楷体" w:hAnsi="楷体" w:eastAsia="楷体"/>
          <w:sz w:val="32"/>
          <w:szCs w:val="32"/>
          <w:shd w:val="clear" w:color="auto" w:fill="FFFFFF"/>
        </w:rPr>
        <w:t>（二）面试报到地点</w:t>
      </w:r>
    </w:p>
    <w:p>
      <w:pPr>
        <w:shd w:val="solid" w:color="FFFFFF" w:fill="auto"/>
        <w:autoSpaceDN w:val="0"/>
        <w:spacing w:line="540" w:lineRule="exact"/>
        <w:ind w:firstLine="640"/>
        <w:rPr>
          <w:rFonts w:eastAsia="仿宋_GB2312"/>
          <w:sz w:val="32"/>
          <w:szCs w:val="32"/>
          <w:shd w:val="clear" w:color="auto" w:fill="FFFFFF"/>
        </w:rPr>
      </w:pPr>
      <w:r>
        <w:rPr>
          <w:rFonts w:hint="eastAsia" w:eastAsia="仿宋_GB2312"/>
          <w:sz w:val="32"/>
          <w:szCs w:val="32"/>
          <w:shd w:val="clear" w:color="auto" w:fill="FFFFFF"/>
        </w:rPr>
        <w:t>广西壮族自治区地震局8号办公楼</w:t>
      </w:r>
      <w:r>
        <w:rPr>
          <w:rFonts w:eastAsia="仿宋_GB2312"/>
          <w:sz w:val="32"/>
          <w:szCs w:val="32"/>
          <w:shd w:val="clear" w:color="auto" w:fill="FFFFFF"/>
        </w:rPr>
        <w:t>一楼</w:t>
      </w:r>
      <w:r>
        <w:rPr>
          <w:rFonts w:hint="eastAsia" w:eastAsia="仿宋_GB2312"/>
          <w:sz w:val="32"/>
          <w:szCs w:val="32"/>
          <w:shd w:val="clear" w:color="auto" w:fill="FFFFFF"/>
        </w:rPr>
        <w:t>左侧新闻接待室</w:t>
      </w:r>
      <w:r>
        <w:rPr>
          <w:rFonts w:eastAsia="仿宋_GB2312"/>
          <w:sz w:val="32"/>
          <w:szCs w:val="32"/>
          <w:shd w:val="clear" w:color="auto" w:fill="FFFFFF"/>
        </w:rPr>
        <w:t>。</w:t>
      </w:r>
    </w:p>
    <w:p>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地址：</w:t>
      </w:r>
      <w:r>
        <w:rPr>
          <w:rFonts w:hint="eastAsia" w:eastAsia="仿宋_GB2312"/>
          <w:sz w:val="32"/>
          <w:szCs w:val="32"/>
          <w:shd w:val="clear" w:color="auto" w:fill="FFFFFF"/>
        </w:rPr>
        <w:t>广西南宁市青秀区古城路33号</w:t>
      </w:r>
      <w:r>
        <w:rPr>
          <w:rFonts w:eastAsia="仿宋_GB2312"/>
          <w:sz w:val="32"/>
          <w:szCs w:val="32"/>
          <w:shd w:val="clear" w:color="auto" w:fill="FFFFFF"/>
        </w:rPr>
        <w:t>。可乘地铁1号线在</w:t>
      </w:r>
      <w:r>
        <w:rPr>
          <w:rFonts w:hint="eastAsia" w:eastAsia="仿宋_GB2312"/>
          <w:b/>
          <w:sz w:val="32"/>
          <w:szCs w:val="32"/>
          <w:shd w:val="clear" w:color="auto" w:fill="FFFFFF"/>
        </w:rPr>
        <w:t>民族广场</w:t>
      </w:r>
      <w:r>
        <w:rPr>
          <w:rFonts w:eastAsia="仿宋_GB2312"/>
          <w:sz w:val="32"/>
          <w:szCs w:val="32"/>
          <w:shd w:val="clear" w:color="auto" w:fill="FFFFFF"/>
        </w:rPr>
        <w:t>站下，由A出口出站后往</w:t>
      </w:r>
      <w:r>
        <w:rPr>
          <w:rFonts w:hint="eastAsia" w:eastAsia="仿宋_GB2312"/>
          <w:sz w:val="32"/>
          <w:szCs w:val="32"/>
          <w:shd w:val="clear" w:color="auto" w:fill="FFFFFF"/>
        </w:rPr>
        <w:t>北</w:t>
      </w:r>
      <w:r>
        <w:rPr>
          <w:rFonts w:eastAsia="仿宋_GB2312"/>
          <w:sz w:val="32"/>
          <w:szCs w:val="32"/>
          <w:shd w:val="clear" w:color="auto" w:fill="FFFFFF"/>
        </w:rPr>
        <w:t>走400米即到。</w:t>
      </w:r>
    </w:p>
    <w:p>
      <w:pPr>
        <w:spacing w:line="540" w:lineRule="exact"/>
        <w:ind w:firstLine="640" w:firstLineChars="200"/>
        <w:rPr>
          <w:rFonts w:eastAsia="黑体"/>
          <w:sz w:val="32"/>
          <w:szCs w:val="32"/>
        </w:rPr>
      </w:pPr>
      <w:r>
        <w:rPr>
          <w:rFonts w:hint="eastAsia" w:eastAsia="黑体"/>
          <w:sz w:val="32"/>
          <w:szCs w:val="32"/>
        </w:rPr>
        <w:t>六、体检和考察</w:t>
      </w:r>
    </w:p>
    <w:p>
      <w:pPr>
        <w:shd w:val="solid" w:color="FFFFFF" w:fill="auto"/>
        <w:autoSpaceDN w:val="0"/>
        <w:spacing w:line="540" w:lineRule="exact"/>
        <w:ind w:firstLine="640"/>
        <w:rPr>
          <w:rFonts w:ascii="楷体" w:hAnsi="楷体" w:eastAsia="楷体"/>
          <w:sz w:val="32"/>
          <w:szCs w:val="32"/>
          <w:shd w:val="clear" w:color="auto" w:fill="FFFFFF"/>
        </w:rPr>
      </w:pPr>
      <w:r>
        <w:rPr>
          <w:rFonts w:hint="eastAsia" w:ascii="楷体" w:hAnsi="楷体" w:eastAsia="楷体"/>
          <w:sz w:val="32"/>
          <w:szCs w:val="32"/>
          <w:shd w:val="clear" w:color="auto" w:fill="FFFFFF"/>
        </w:rPr>
        <w:t>（一）综合成绩计算方式</w:t>
      </w:r>
    </w:p>
    <w:p>
      <w:pPr>
        <w:snapToGrid w:val="0"/>
        <w:spacing w:line="540" w:lineRule="exact"/>
        <w:ind w:firstLine="614" w:firstLineChars="192"/>
        <w:rPr>
          <w:rFonts w:eastAsia="仿宋_GB2312"/>
          <w:sz w:val="32"/>
          <w:szCs w:val="32"/>
        </w:rPr>
      </w:pPr>
      <w:r>
        <w:rPr>
          <w:rFonts w:hint="eastAsia" w:eastAsia="仿宋_GB2312"/>
          <w:sz w:val="32"/>
          <w:szCs w:val="32"/>
        </w:rPr>
        <w:t>综合成绩计算: 综合成绩（无专业能力测试） =（笔试总成绩÷2）×50% + 面试成绩×50%</w:t>
      </w:r>
    </w:p>
    <w:p>
      <w:pPr>
        <w:shd w:val="solid" w:color="FFFFFF" w:fill="auto"/>
        <w:autoSpaceDN w:val="0"/>
        <w:spacing w:line="540" w:lineRule="exact"/>
        <w:ind w:firstLine="640"/>
        <w:rPr>
          <w:rFonts w:ascii="楷体" w:hAnsi="楷体" w:eastAsia="楷体"/>
          <w:sz w:val="32"/>
          <w:szCs w:val="32"/>
          <w:shd w:val="clear" w:color="auto" w:fill="FFFFFF"/>
        </w:rPr>
      </w:pPr>
      <w:r>
        <w:rPr>
          <w:rFonts w:hint="eastAsia" w:ascii="楷体" w:hAnsi="楷体" w:eastAsia="楷体"/>
          <w:sz w:val="32"/>
          <w:szCs w:val="32"/>
          <w:shd w:val="clear" w:color="auto" w:fill="FFFFFF"/>
        </w:rPr>
        <w:t>（二）体检和考察人选的确定</w:t>
      </w:r>
    </w:p>
    <w:p>
      <w:pPr>
        <w:shd w:val="solid" w:color="FFFFFF" w:fill="auto"/>
        <w:autoSpaceDN w:val="0"/>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根据考生综合成绩从高到低顺序，按照与计划录用人数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:1的比例确定体检和考察人选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如参加面试人数与计划录用人数比例低于3:1，</w:t>
      </w:r>
      <w:r>
        <w:rPr>
          <w:rFonts w:hint="eastAsia" w:ascii="仿宋_GB2312" w:hAnsi="仿宋_GB2312" w:eastAsia="仿宋_GB2312" w:cs="仿宋_GB2312"/>
          <w:sz w:val="32"/>
          <w:szCs w:val="32"/>
          <w:shd w:val="clear" w:color="auto" w:fill="FFFFFF"/>
        </w:rPr>
        <w:t>考生面试成绩不低于</w:t>
      </w:r>
      <w:r>
        <w:rPr>
          <w:rFonts w:hint="eastAsia" w:ascii="仿宋_GB2312" w:hAnsi="仿宋_GB2312" w:eastAsia="仿宋_GB2312" w:cs="仿宋_GB2312"/>
          <w:sz w:val="32"/>
          <w:szCs w:val="32"/>
          <w:shd w:val="clear" w:color="auto" w:fill="FFFFFF"/>
          <w:lang w:val="en-US" w:eastAsia="zh-CN"/>
        </w:rPr>
        <w:t>75</w:t>
      </w:r>
      <w:r>
        <w:rPr>
          <w:rFonts w:hint="eastAsia" w:ascii="仿宋_GB2312" w:hAnsi="仿宋_GB2312" w:eastAsia="仿宋_GB2312" w:cs="仿宋_GB2312"/>
          <w:sz w:val="32"/>
          <w:szCs w:val="32"/>
          <w:shd w:val="clear" w:color="auto" w:fill="FFFFFF"/>
        </w:rPr>
        <w:t>分，</w:t>
      </w:r>
      <w:r>
        <w:rPr>
          <w:rFonts w:hint="eastAsia" w:ascii="仿宋_GB2312" w:hAnsi="仿宋_GB2312" w:eastAsia="仿宋_GB2312" w:cs="仿宋_GB2312"/>
          <w:sz w:val="32"/>
          <w:szCs w:val="32"/>
        </w:rPr>
        <w:t xml:space="preserve">方可确定为体检和考察人选。 </w:t>
      </w:r>
    </w:p>
    <w:p>
      <w:pPr>
        <w:shd w:val="solid" w:color="FFFFFF" w:fill="auto"/>
        <w:autoSpaceDN w:val="0"/>
        <w:spacing w:line="540" w:lineRule="exact"/>
        <w:ind w:firstLine="640"/>
        <w:rPr>
          <w:rFonts w:ascii="楷体" w:hAnsi="楷体" w:eastAsia="楷体"/>
          <w:sz w:val="32"/>
          <w:szCs w:val="32"/>
          <w:shd w:val="clear" w:color="auto" w:fill="FFFFFF"/>
        </w:rPr>
      </w:pPr>
      <w:r>
        <w:rPr>
          <w:rFonts w:hint="eastAsia" w:ascii="楷体" w:hAnsi="楷体" w:eastAsia="楷体"/>
          <w:sz w:val="32"/>
          <w:szCs w:val="32"/>
          <w:shd w:val="clear" w:color="auto" w:fill="FFFFFF"/>
        </w:rPr>
        <w:t>（三）体检</w:t>
      </w:r>
    </w:p>
    <w:p>
      <w:pPr>
        <w:spacing w:line="540" w:lineRule="exact"/>
        <w:ind w:firstLine="640" w:firstLineChars="200"/>
        <w:rPr>
          <w:rFonts w:eastAsia="仿宋_GB2312"/>
          <w:sz w:val="32"/>
          <w:szCs w:val="32"/>
        </w:rPr>
      </w:pPr>
      <w:r>
        <w:rPr>
          <w:rFonts w:eastAsia="仿宋_GB2312"/>
          <w:sz w:val="32"/>
          <w:szCs w:val="32"/>
        </w:rPr>
        <w:t>体检于</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8</w:t>
      </w:r>
      <w:r>
        <w:rPr>
          <w:rFonts w:eastAsia="仿宋_GB2312"/>
          <w:sz w:val="32"/>
          <w:szCs w:val="32"/>
        </w:rPr>
        <w:t>日进行</w:t>
      </w:r>
      <w:r>
        <w:rPr>
          <w:rFonts w:hint="eastAsia" w:eastAsia="仿宋_GB2312"/>
          <w:sz w:val="32"/>
          <w:szCs w:val="32"/>
        </w:rPr>
        <w:t>，请于当天上午</w:t>
      </w:r>
      <w:r>
        <w:rPr>
          <w:rFonts w:eastAsia="仿宋_GB2312"/>
          <w:sz w:val="32"/>
          <w:szCs w:val="32"/>
        </w:rPr>
        <w:t>7:30在</w:t>
      </w:r>
      <w:r>
        <w:rPr>
          <w:rFonts w:hint="eastAsia" w:eastAsia="仿宋_GB2312"/>
          <w:sz w:val="32"/>
          <w:szCs w:val="32"/>
        </w:rPr>
        <w:t>广西壮族自治区地震局大院</w:t>
      </w:r>
      <w:r>
        <w:rPr>
          <w:rFonts w:eastAsia="仿宋_GB2312"/>
          <w:sz w:val="32"/>
          <w:szCs w:val="32"/>
        </w:rPr>
        <w:t>正门</w:t>
      </w:r>
      <w:r>
        <w:rPr>
          <w:rFonts w:hint="eastAsia" w:eastAsia="仿宋_GB2312"/>
          <w:sz w:val="32"/>
          <w:szCs w:val="32"/>
        </w:rPr>
        <w:t>（</w:t>
      </w:r>
      <w:r>
        <w:rPr>
          <w:rFonts w:eastAsia="仿宋_GB2312"/>
          <w:sz w:val="32"/>
          <w:szCs w:val="32"/>
        </w:rPr>
        <w:t>南院</w:t>
      </w:r>
      <w:r>
        <w:rPr>
          <w:rFonts w:hint="eastAsia" w:eastAsia="仿宋_GB2312"/>
          <w:sz w:val="32"/>
          <w:szCs w:val="32"/>
        </w:rPr>
        <w:t>）集合</w:t>
      </w:r>
      <w:r>
        <w:rPr>
          <w:rFonts w:eastAsia="仿宋_GB2312"/>
          <w:sz w:val="32"/>
          <w:szCs w:val="32"/>
        </w:rPr>
        <w:t>，届时统一前往，请考生合理安排好行程，注意安全。体检费用由</w:t>
      </w:r>
      <w:r>
        <w:rPr>
          <w:rFonts w:hint="eastAsia" w:eastAsia="仿宋_GB2312"/>
          <w:sz w:val="32"/>
          <w:szCs w:val="32"/>
        </w:rPr>
        <w:t>考生</w:t>
      </w:r>
      <w:r>
        <w:rPr>
          <w:rFonts w:eastAsia="仿宋_GB2312"/>
          <w:sz w:val="32"/>
          <w:szCs w:val="32"/>
        </w:rPr>
        <w:t>承担。</w:t>
      </w:r>
      <w:r>
        <w:rPr>
          <w:rFonts w:hint="eastAsia" w:eastAsia="仿宋_GB2312"/>
          <w:sz w:val="32"/>
          <w:szCs w:val="32"/>
        </w:rPr>
        <w:t>体检当天须空腹并携带身份证原件</w:t>
      </w:r>
      <w:r>
        <w:rPr>
          <w:rFonts w:eastAsia="仿宋_GB2312"/>
          <w:sz w:val="32"/>
          <w:szCs w:val="32"/>
        </w:rPr>
        <w:t>及一寸彩色证件照</w:t>
      </w:r>
      <w:r>
        <w:rPr>
          <w:rFonts w:hint="eastAsia" w:eastAsia="仿宋_GB2312"/>
          <w:sz w:val="32"/>
          <w:szCs w:val="32"/>
        </w:rPr>
        <w:t>1</w:t>
      </w:r>
      <w:r>
        <w:rPr>
          <w:rFonts w:eastAsia="仿宋_GB2312"/>
          <w:sz w:val="32"/>
          <w:szCs w:val="32"/>
        </w:rPr>
        <w:t>张</w:t>
      </w:r>
      <w:r>
        <w:rPr>
          <w:rFonts w:hint="eastAsia" w:eastAsia="仿宋_GB2312"/>
          <w:sz w:val="32"/>
          <w:szCs w:val="32"/>
        </w:rPr>
        <w:t>。</w:t>
      </w:r>
    </w:p>
    <w:p>
      <w:pPr>
        <w:shd w:val="solid" w:color="FFFFFF" w:fill="auto"/>
        <w:autoSpaceDN w:val="0"/>
        <w:spacing w:line="540" w:lineRule="exact"/>
        <w:ind w:firstLine="640"/>
        <w:rPr>
          <w:rFonts w:ascii="楷体" w:hAnsi="楷体" w:eastAsia="楷体"/>
          <w:sz w:val="32"/>
          <w:szCs w:val="32"/>
          <w:shd w:val="clear" w:color="auto" w:fill="FFFFFF"/>
        </w:rPr>
      </w:pPr>
      <w:r>
        <w:rPr>
          <w:rFonts w:hint="eastAsia" w:ascii="楷体" w:hAnsi="楷体" w:eastAsia="楷体"/>
          <w:sz w:val="32"/>
          <w:szCs w:val="32"/>
          <w:shd w:val="clear" w:color="auto" w:fill="FFFFFF"/>
        </w:rPr>
        <w:t>（四）考察</w:t>
      </w:r>
    </w:p>
    <w:p>
      <w:pPr>
        <w:spacing w:line="540" w:lineRule="exact"/>
        <w:ind w:firstLine="600"/>
        <w:rPr>
          <w:rFonts w:eastAsia="仿宋_GB2312"/>
          <w:sz w:val="32"/>
          <w:szCs w:val="32"/>
        </w:rPr>
      </w:pPr>
      <w:r>
        <w:rPr>
          <w:rFonts w:eastAsia="仿宋_GB2312"/>
          <w:sz w:val="32"/>
          <w:szCs w:val="32"/>
        </w:rPr>
        <w:t>采取个别谈话、实地走访、严格审核人事档案、查询社会信用记录、同</w:t>
      </w:r>
      <w:r>
        <w:rPr>
          <w:rFonts w:hint="eastAsia" w:eastAsia="仿宋_GB2312"/>
          <w:sz w:val="32"/>
          <w:szCs w:val="32"/>
        </w:rPr>
        <w:t>本人</w:t>
      </w:r>
      <w:r>
        <w:rPr>
          <w:rFonts w:eastAsia="仿宋_GB2312"/>
          <w:sz w:val="32"/>
          <w:szCs w:val="32"/>
        </w:rPr>
        <w:t>面谈等方法</w:t>
      </w:r>
      <w:r>
        <w:rPr>
          <w:rFonts w:hint="eastAsia" w:eastAsia="仿宋_GB2312"/>
          <w:sz w:val="32"/>
          <w:szCs w:val="32"/>
        </w:rPr>
        <w:t>进行</w:t>
      </w:r>
      <w:r>
        <w:rPr>
          <w:rFonts w:eastAsia="仿宋_GB2312"/>
          <w:sz w:val="32"/>
          <w:szCs w:val="32"/>
        </w:rPr>
        <w:t>。</w:t>
      </w:r>
    </w:p>
    <w:p>
      <w:pPr>
        <w:spacing w:line="540" w:lineRule="exact"/>
        <w:ind w:firstLine="640" w:firstLineChars="200"/>
        <w:rPr>
          <w:rFonts w:eastAsia="黑体"/>
          <w:sz w:val="32"/>
          <w:szCs w:val="32"/>
        </w:rPr>
      </w:pPr>
      <w:r>
        <w:rPr>
          <w:rFonts w:hint="eastAsia" w:eastAsia="黑体"/>
          <w:sz w:val="32"/>
          <w:szCs w:val="32"/>
        </w:rPr>
        <w:t>七、注意事项</w:t>
      </w:r>
    </w:p>
    <w:p>
      <w:pPr>
        <w:spacing w:line="540" w:lineRule="exact"/>
        <w:ind w:firstLine="640" w:firstLineChars="200"/>
        <w:rPr>
          <w:rFonts w:ascii="仿宋_GB2312" w:eastAsia="仿宋_GB2312"/>
          <w:sz w:val="32"/>
          <w:szCs w:val="32"/>
        </w:rPr>
      </w:pPr>
      <w:r>
        <w:rPr>
          <w:rFonts w:hint="eastAsia" w:eastAsia="仿宋_GB2312"/>
          <w:sz w:val="32"/>
          <w:szCs w:val="32"/>
        </w:rPr>
        <w:t>（一）</w:t>
      </w:r>
      <w:r>
        <w:rPr>
          <w:rFonts w:hint="eastAsia" w:ascii="仿宋_GB2312" w:eastAsia="仿宋_GB2312"/>
          <w:sz w:val="32"/>
          <w:szCs w:val="32"/>
        </w:rPr>
        <w:t>面试考生请保持所留通讯方式畅通，如有变化，我们将及时与考生联系沟通。考生的联系方式如有变化，请及时与我们联系。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）经确认参加面试后，凡随意放弃面试、体检、录用等资格的考生，我单位将该考生情况记录在案并通报公务员主管部门。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）考生须遵守面试纪律，听从工作人员安排，进入候考室不得携带和使用任何通讯设备。面试结束后，不得带走或毁损考试材料，不得对外泄漏试题信息。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）面试、体检期间考生食宿费、路费自理。</w:t>
      </w:r>
    </w:p>
    <w:p>
      <w:pPr>
        <w:spacing w:line="540" w:lineRule="exact"/>
        <w:ind w:firstLine="643" w:firstLineChars="200"/>
        <w:rPr>
          <w:rFonts w:ascii="仿宋_GB2312" w:eastAsia="仿宋_GB2312"/>
          <w:sz w:val="32"/>
          <w:szCs w:val="32"/>
        </w:rPr>
      </w:pPr>
      <w:r>
        <w:rPr>
          <w:rFonts w:hint="eastAsia" w:eastAsia="仿宋_GB2312"/>
          <w:b/>
          <w:sz w:val="32"/>
          <w:szCs w:val="32"/>
          <w:lang w:eastAsia="zh-CN"/>
        </w:rPr>
        <w:t>咨询及监督电话</w:t>
      </w:r>
      <w:r>
        <w:rPr>
          <w:rFonts w:hint="eastAsia" w:eastAsia="仿宋_GB2312"/>
          <w:b/>
          <w:sz w:val="32"/>
          <w:szCs w:val="32"/>
        </w:rPr>
        <w:t>：</w:t>
      </w:r>
      <w:r>
        <w:rPr>
          <w:rFonts w:ascii="仿宋_GB2312" w:eastAsia="仿宋_GB2312"/>
          <w:sz w:val="32"/>
        </w:rPr>
        <w:t>0771</w:t>
      </w:r>
      <w:r>
        <w:rPr>
          <w:rFonts w:hint="eastAsia" w:ascii="仿宋_GB2312" w:eastAsia="仿宋_GB2312"/>
          <w:sz w:val="32"/>
        </w:rPr>
        <w:t>-</w:t>
      </w:r>
      <w:r>
        <w:rPr>
          <w:rFonts w:ascii="仿宋_GB2312" w:eastAsia="仿宋_GB2312"/>
          <w:sz w:val="32"/>
        </w:rPr>
        <w:t>2836391</w:t>
      </w:r>
    </w:p>
    <w:p>
      <w:pPr>
        <w:spacing w:line="540" w:lineRule="exact"/>
        <w:ind w:firstLine="640" w:firstLineChars="200"/>
        <w:rPr>
          <w:rFonts w:eastAsia="仿宋_GB2312"/>
          <w:sz w:val="32"/>
        </w:rPr>
      </w:pPr>
    </w:p>
    <w:p>
      <w:pPr>
        <w:spacing w:line="540" w:lineRule="exact"/>
        <w:ind w:firstLine="640" w:firstLineChars="200"/>
        <w:rPr>
          <w:rFonts w:eastAsia="仿宋_GB2312"/>
          <w:sz w:val="32"/>
        </w:rPr>
      </w:pPr>
      <w:r>
        <w:rPr>
          <w:rFonts w:hint="eastAsia" w:eastAsia="仿宋_GB2312"/>
          <w:sz w:val="32"/>
        </w:rPr>
        <w:t>附件：1. 面试确认内容（样式）</w:t>
      </w:r>
    </w:p>
    <w:p>
      <w:pPr>
        <w:spacing w:line="540" w:lineRule="exact"/>
        <w:ind w:firstLine="1600" w:firstLineChars="500"/>
        <w:rPr>
          <w:rFonts w:eastAsia="仿宋_GB2312"/>
          <w:sz w:val="32"/>
        </w:rPr>
      </w:pPr>
      <w:r>
        <w:rPr>
          <w:rFonts w:hint="eastAsia" w:eastAsia="仿宋_GB2312"/>
          <w:sz w:val="32"/>
        </w:rPr>
        <w:t>2. 放弃面试资格声明（样式）</w:t>
      </w:r>
    </w:p>
    <w:p>
      <w:pPr>
        <w:shd w:val="solid" w:color="FFFFFF" w:fill="auto"/>
        <w:autoSpaceDN w:val="0"/>
        <w:spacing w:line="540" w:lineRule="exact"/>
        <w:rPr>
          <w:sz w:val="32"/>
          <w:szCs w:val="32"/>
          <w:shd w:val="clear" w:color="auto" w:fill="FFFFFF"/>
        </w:rPr>
      </w:pPr>
    </w:p>
    <w:p>
      <w:pPr>
        <w:shd w:val="solid" w:color="FFFFFF" w:fill="auto"/>
        <w:autoSpaceDN w:val="0"/>
        <w:spacing w:line="540" w:lineRule="exact"/>
        <w:rPr>
          <w:sz w:val="32"/>
          <w:szCs w:val="32"/>
          <w:shd w:val="clear" w:color="auto" w:fill="FFFFFF"/>
        </w:rPr>
      </w:pPr>
    </w:p>
    <w:p>
      <w:pPr>
        <w:spacing w:line="540" w:lineRule="exact"/>
        <w:ind w:firstLine="4000" w:firstLineChars="1250"/>
        <w:rPr>
          <w:rFonts w:eastAsia="仿宋_GB2312"/>
          <w:sz w:val="32"/>
          <w:szCs w:val="32"/>
          <w:shd w:val="clear" w:color="auto" w:fill="FFFFFF"/>
        </w:rPr>
      </w:pPr>
      <w:r>
        <w:rPr>
          <w:rFonts w:hint="eastAsia" w:eastAsia="仿宋_GB2312"/>
          <w:sz w:val="32"/>
          <w:szCs w:val="32"/>
          <w:shd w:val="clear" w:color="auto" w:fill="FFFFFF"/>
        </w:rPr>
        <w:t>广西壮族自治区地震局</w:t>
      </w:r>
    </w:p>
    <w:p>
      <w:pPr>
        <w:spacing w:line="540" w:lineRule="exact"/>
        <w:rPr>
          <w:rFonts w:eastAsia="仿宋_GB2312"/>
          <w:sz w:val="32"/>
          <w:szCs w:val="32"/>
          <w:shd w:val="clear" w:color="auto" w:fill="FFFFFF"/>
        </w:rPr>
      </w:pPr>
      <w:r>
        <w:rPr>
          <w:rFonts w:eastAsia="仿宋_GB2312"/>
          <w:sz w:val="32"/>
          <w:szCs w:val="32"/>
          <w:shd w:val="clear" w:color="auto" w:fill="FFFFFF"/>
        </w:rPr>
        <w:t xml:space="preserve">                            202</w:t>
      </w:r>
      <w:r>
        <w:rPr>
          <w:rFonts w:hint="eastAsia" w:eastAsia="仿宋_GB2312"/>
          <w:sz w:val="32"/>
          <w:szCs w:val="32"/>
          <w:shd w:val="clear" w:color="auto" w:fill="FFFFFF"/>
          <w:lang w:val="en-US" w:eastAsia="zh-CN"/>
        </w:rPr>
        <w:t>4</w:t>
      </w:r>
      <w:r>
        <w:rPr>
          <w:rFonts w:eastAsia="仿宋_GB2312"/>
          <w:sz w:val="32"/>
          <w:szCs w:val="32"/>
          <w:shd w:val="clear" w:color="auto" w:fill="FFFFFF"/>
        </w:rPr>
        <w:t>年</w:t>
      </w:r>
      <w:r>
        <w:rPr>
          <w:rFonts w:hint="eastAsia" w:eastAsia="仿宋_GB2312"/>
          <w:sz w:val="32"/>
          <w:szCs w:val="32"/>
          <w:shd w:val="clear" w:color="auto" w:fill="FFFFFF"/>
          <w:lang w:val="en-US" w:eastAsia="zh-CN"/>
        </w:rPr>
        <w:t>2</w:t>
      </w:r>
      <w:r>
        <w:rPr>
          <w:rFonts w:eastAsia="仿宋_GB2312"/>
          <w:sz w:val="32"/>
          <w:szCs w:val="32"/>
          <w:shd w:val="clear" w:color="auto" w:fill="FFFFFF"/>
        </w:rPr>
        <w:t>月</w:t>
      </w:r>
      <w:r>
        <w:rPr>
          <w:rFonts w:hint="eastAsia" w:eastAsia="仿宋_GB2312"/>
          <w:sz w:val="32"/>
          <w:szCs w:val="32"/>
          <w:shd w:val="clear" w:color="auto" w:fill="FFFFFF"/>
          <w:lang w:val="en-US" w:eastAsia="zh-CN"/>
        </w:rPr>
        <w:t>4</w:t>
      </w:r>
      <w:bookmarkStart w:id="1" w:name="_GoBack"/>
      <w:bookmarkEnd w:id="1"/>
      <w:r>
        <w:rPr>
          <w:rFonts w:eastAsia="仿宋_GB2312"/>
          <w:sz w:val="32"/>
          <w:szCs w:val="32"/>
          <w:shd w:val="clear" w:color="auto" w:fill="FFFFFF"/>
        </w:rPr>
        <w:t>日</w:t>
      </w:r>
      <w:r>
        <w:rPr>
          <w:rFonts w:eastAsia="仿宋_GB2312"/>
          <w:sz w:val="32"/>
          <w:szCs w:val="32"/>
          <w:shd w:val="clear" w:color="auto" w:fill="FFFFFF"/>
        </w:rPr>
        <w:br w:type="page"/>
      </w:r>
    </w:p>
    <w:p>
      <w:pPr>
        <w:spacing w:line="580" w:lineRule="exact"/>
        <w:rPr>
          <w:rFonts w:eastAsia="黑体"/>
          <w:bCs/>
          <w:color w:val="000000"/>
          <w:spacing w:val="8"/>
          <w:sz w:val="32"/>
          <w:szCs w:val="32"/>
        </w:rPr>
      </w:pPr>
      <w:r>
        <w:rPr>
          <w:rFonts w:hint="eastAsia" w:eastAsia="黑体"/>
          <w:bCs/>
          <w:color w:val="000000"/>
          <w:spacing w:val="8"/>
          <w:sz w:val="32"/>
          <w:szCs w:val="32"/>
        </w:rPr>
        <w:t>附件1</w:t>
      </w:r>
    </w:p>
    <w:p>
      <w:pPr>
        <w:spacing w:line="580" w:lineRule="exact"/>
        <w:rPr>
          <w:rFonts w:eastAsia="黑体"/>
          <w:bCs/>
          <w:color w:val="000000"/>
          <w:spacing w:val="8"/>
          <w:sz w:val="32"/>
          <w:szCs w:val="32"/>
        </w:rPr>
      </w:pPr>
    </w:p>
    <w:p>
      <w:pPr>
        <w:spacing w:line="580" w:lineRule="exact"/>
        <w:rPr>
          <w:rFonts w:eastAsia="黑体"/>
          <w:bCs/>
          <w:color w:val="000000"/>
          <w:spacing w:val="8"/>
          <w:sz w:val="32"/>
          <w:szCs w:val="32"/>
        </w:rPr>
      </w:pPr>
    </w:p>
    <w:p>
      <w:pPr>
        <w:spacing w:line="580" w:lineRule="exact"/>
        <w:jc w:val="center"/>
        <w:rPr>
          <w:b/>
          <w:bCs/>
          <w:color w:val="000000"/>
          <w:spacing w:val="8"/>
          <w:sz w:val="44"/>
          <w:szCs w:val="44"/>
        </w:rPr>
      </w:pPr>
      <w:r>
        <w:rPr>
          <w:rFonts w:hint="eastAsia"/>
          <w:b/>
          <w:bCs/>
          <w:color w:val="000000"/>
          <w:spacing w:val="8"/>
          <w:sz w:val="44"/>
          <w:szCs w:val="44"/>
        </w:rPr>
        <w:t>XXX确认参加广西壮族自治区地震局XX</w:t>
      </w:r>
    </w:p>
    <w:p>
      <w:pPr>
        <w:spacing w:line="580" w:lineRule="exact"/>
        <w:jc w:val="center"/>
        <w:rPr>
          <w:b/>
          <w:bCs/>
          <w:color w:val="000000"/>
          <w:spacing w:val="8"/>
          <w:sz w:val="44"/>
          <w:szCs w:val="44"/>
        </w:rPr>
      </w:pPr>
      <w:r>
        <w:rPr>
          <w:rFonts w:hint="eastAsia"/>
          <w:b/>
          <w:bCs/>
          <w:color w:val="000000"/>
          <w:spacing w:val="8"/>
          <w:sz w:val="44"/>
          <w:szCs w:val="44"/>
        </w:rPr>
        <w:t>职位面试</w:t>
      </w:r>
    </w:p>
    <w:p>
      <w:pPr>
        <w:spacing w:line="580" w:lineRule="exact"/>
        <w:ind w:firstLine="675"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广西壮族自治区地震局人事教育处（离退休干部办公室）：</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本人XXX，身份证号：XXXXXXXXXXXXXXXXXX，公共科目笔试总成绩：XXXXX，报考XX职位（职位代码</w:t>
      </w:r>
      <w:r>
        <w:rPr>
          <w:rFonts w:hint="eastAsia" w:eastAsia="仿宋_GB2312"/>
          <w:bCs/>
          <w:spacing w:val="8"/>
          <w:sz w:val="32"/>
          <w:szCs w:val="32"/>
        </w:rPr>
        <w:t>XXXXXXX</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姓名（如果传真需手写签名）：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jc w:val="left"/>
        <w:rPr>
          <w:rFonts w:eastAsia="仿宋_GB2312" w:cs="宋体"/>
          <w:kern w:val="0"/>
          <w:sz w:val="28"/>
          <w:szCs w:val="28"/>
        </w:rPr>
      </w:pPr>
      <w:r>
        <w:rPr>
          <w:rFonts w:eastAsia="仿宋_GB2312" w:cs="宋体"/>
          <w:kern w:val="0"/>
          <w:sz w:val="28"/>
          <w:szCs w:val="28"/>
        </w:rPr>
        <w:br w:type="page"/>
      </w:r>
    </w:p>
    <w:p>
      <w:pPr>
        <w:spacing w:line="580" w:lineRule="exact"/>
        <w:rPr>
          <w:rFonts w:eastAsia="黑体"/>
          <w:bCs/>
          <w:color w:val="000000"/>
          <w:spacing w:val="8"/>
          <w:sz w:val="32"/>
          <w:szCs w:val="32"/>
        </w:rPr>
      </w:pPr>
      <w:r>
        <w:rPr>
          <w:rFonts w:hint="eastAsia" w:eastAsia="黑体"/>
          <w:bCs/>
          <w:color w:val="000000"/>
          <w:spacing w:val="8"/>
          <w:sz w:val="32"/>
          <w:szCs w:val="32"/>
        </w:rPr>
        <w:t>附件2</w:t>
      </w:r>
    </w:p>
    <w:p>
      <w:pPr>
        <w:spacing w:line="580" w:lineRule="exact"/>
        <w:jc w:val="center"/>
        <w:rPr>
          <w:b/>
          <w:bCs/>
          <w:color w:val="000000"/>
          <w:spacing w:val="8"/>
          <w:sz w:val="44"/>
          <w:szCs w:val="44"/>
        </w:rPr>
      </w:pPr>
    </w:p>
    <w:p>
      <w:pPr>
        <w:spacing w:line="580" w:lineRule="exact"/>
        <w:jc w:val="center"/>
        <w:rPr>
          <w:b/>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color w:val="000000"/>
          <w:spacing w:val="8"/>
          <w:sz w:val="44"/>
          <w:szCs w:val="44"/>
        </w:rPr>
        <w:t>放弃面试资格声明</w:t>
      </w:r>
      <w:r>
        <w:rPr>
          <w:rFonts w:hint="eastAsia"/>
          <w:b/>
          <w:bCs/>
          <w:color w:val="000000"/>
          <w:spacing w:val="8"/>
          <w:sz w:val="44"/>
          <w:szCs w:val="44"/>
        </w:rPr>
        <w:fldChar w:fldCharType="end"/>
      </w:r>
    </w:p>
    <w:p>
      <w:pPr>
        <w:spacing w:line="580" w:lineRule="exact"/>
        <w:ind w:firstLine="675"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广西壮族自治区地震局人事教育处（离退休干部办公室）：</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联系电话：XXX-XXXXXXXX</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姓名（考生本人手写签名）：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2098" w:right="1531" w:bottom="1985"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1E7F0"/>
    <w:multiLevelType w:val="singleLevel"/>
    <w:tmpl w:val="5961E7F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NTk0NjEzMDllNmUwNzVjNzkwZTk4YmI0MmI1Y2IifQ=="/>
  </w:docVars>
  <w:rsids>
    <w:rsidRoot w:val="00172A27"/>
    <w:rsid w:val="00002303"/>
    <w:rsid w:val="00005150"/>
    <w:rsid w:val="00020BD2"/>
    <w:rsid w:val="00056B94"/>
    <w:rsid w:val="00093F9F"/>
    <w:rsid w:val="000A1013"/>
    <w:rsid w:val="000C09BF"/>
    <w:rsid w:val="000C3C26"/>
    <w:rsid w:val="000D0351"/>
    <w:rsid w:val="000D2856"/>
    <w:rsid w:val="000D3CEB"/>
    <w:rsid w:val="000D7862"/>
    <w:rsid w:val="000D7F5F"/>
    <w:rsid w:val="000E1FBC"/>
    <w:rsid w:val="000E7A34"/>
    <w:rsid w:val="00100554"/>
    <w:rsid w:val="0011523B"/>
    <w:rsid w:val="001431A3"/>
    <w:rsid w:val="0016365B"/>
    <w:rsid w:val="001655B0"/>
    <w:rsid w:val="00170697"/>
    <w:rsid w:val="00172A27"/>
    <w:rsid w:val="00190924"/>
    <w:rsid w:val="00194CC6"/>
    <w:rsid w:val="00197701"/>
    <w:rsid w:val="001A0F80"/>
    <w:rsid w:val="001A23B0"/>
    <w:rsid w:val="001B1EE2"/>
    <w:rsid w:val="001B251C"/>
    <w:rsid w:val="001B4E26"/>
    <w:rsid w:val="001C1DB9"/>
    <w:rsid w:val="001D3BB4"/>
    <w:rsid w:val="001D7747"/>
    <w:rsid w:val="001F2947"/>
    <w:rsid w:val="001F442D"/>
    <w:rsid w:val="00200009"/>
    <w:rsid w:val="00203AAC"/>
    <w:rsid w:val="00212B68"/>
    <w:rsid w:val="00236FBF"/>
    <w:rsid w:val="0025105B"/>
    <w:rsid w:val="00253EC1"/>
    <w:rsid w:val="00290ED8"/>
    <w:rsid w:val="002A30CB"/>
    <w:rsid w:val="002C3E84"/>
    <w:rsid w:val="002D5BE3"/>
    <w:rsid w:val="002E0289"/>
    <w:rsid w:val="002E2362"/>
    <w:rsid w:val="002E43DA"/>
    <w:rsid w:val="002F3A1F"/>
    <w:rsid w:val="00303B7C"/>
    <w:rsid w:val="003072EF"/>
    <w:rsid w:val="00332C9E"/>
    <w:rsid w:val="00340063"/>
    <w:rsid w:val="003405BD"/>
    <w:rsid w:val="00345C5E"/>
    <w:rsid w:val="003573FA"/>
    <w:rsid w:val="003956E3"/>
    <w:rsid w:val="003A25A3"/>
    <w:rsid w:val="003A25F7"/>
    <w:rsid w:val="003C0E76"/>
    <w:rsid w:val="003C75C6"/>
    <w:rsid w:val="004056DB"/>
    <w:rsid w:val="00430A04"/>
    <w:rsid w:val="00430D61"/>
    <w:rsid w:val="00430FE5"/>
    <w:rsid w:val="00442333"/>
    <w:rsid w:val="00442B75"/>
    <w:rsid w:val="00460AE1"/>
    <w:rsid w:val="00461AF9"/>
    <w:rsid w:val="00466650"/>
    <w:rsid w:val="00477F87"/>
    <w:rsid w:val="00480478"/>
    <w:rsid w:val="0048132C"/>
    <w:rsid w:val="004A41AF"/>
    <w:rsid w:val="004C5817"/>
    <w:rsid w:val="005015CB"/>
    <w:rsid w:val="00530F94"/>
    <w:rsid w:val="00532308"/>
    <w:rsid w:val="00541D67"/>
    <w:rsid w:val="0054306D"/>
    <w:rsid w:val="005442CC"/>
    <w:rsid w:val="00546B54"/>
    <w:rsid w:val="00550BE2"/>
    <w:rsid w:val="00554DBF"/>
    <w:rsid w:val="00563973"/>
    <w:rsid w:val="00565E2B"/>
    <w:rsid w:val="00567C34"/>
    <w:rsid w:val="00573C5E"/>
    <w:rsid w:val="00580E96"/>
    <w:rsid w:val="00581C9A"/>
    <w:rsid w:val="005A35BF"/>
    <w:rsid w:val="00606D5F"/>
    <w:rsid w:val="00614A43"/>
    <w:rsid w:val="00634804"/>
    <w:rsid w:val="006412FB"/>
    <w:rsid w:val="00653001"/>
    <w:rsid w:val="0065699B"/>
    <w:rsid w:val="00663CAB"/>
    <w:rsid w:val="006802CB"/>
    <w:rsid w:val="00683219"/>
    <w:rsid w:val="00692658"/>
    <w:rsid w:val="006A2017"/>
    <w:rsid w:val="006B7C2D"/>
    <w:rsid w:val="006D43E7"/>
    <w:rsid w:val="006D5DAA"/>
    <w:rsid w:val="006F3754"/>
    <w:rsid w:val="00703E1B"/>
    <w:rsid w:val="00704AA5"/>
    <w:rsid w:val="00705E62"/>
    <w:rsid w:val="007067B7"/>
    <w:rsid w:val="00714F5B"/>
    <w:rsid w:val="00732400"/>
    <w:rsid w:val="007556D5"/>
    <w:rsid w:val="00755FC5"/>
    <w:rsid w:val="00762165"/>
    <w:rsid w:val="0076542E"/>
    <w:rsid w:val="00773B28"/>
    <w:rsid w:val="00780342"/>
    <w:rsid w:val="007B0A23"/>
    <w:rsid w:val="007B770F"/>
    <w:rsid w:val="007E042C"/>
    <w:rsid w:val="00801532"/>
    <w:rsid w:val="008060FF"/>
    <w:rsid w:val="00832187"/>
    <w:rsid w:val="008468C5"/>
    <w:rsid w:val="00853DCC"/>
    <w:rsid w:val="008A12FD"/>
    <w:rsid w:val="008D7113"/>
    <w:rsid w:val="008F16BA"/>
    <w:rsid w:val="008F2DDD"/>
    <w:rsid w:val="008F4D3E"/>
    <w:rsid w:val="00905ACF"/>
    <w:rsid w:val="00936EDF"/>
    <w:rsid w:val="00966372"/>
    <w:rsid w:val="00973123"/>
    <w:rsid w:val="00976669"/>
    <w:rsid w:val="00997777"/>
    <w:rsid w:val="009A54AD"/>
    <w:rsid w:val="009C19AF"/>
    <w:rsid w:val="009C2421"/>
    <w:rsid w:val="009C556B"/>
    <w:rsid w:val="009E5126"/>
    <w:rsid w:val="009F1AF9"/>
    <w:rsid w:val="009F4884"/>
    <w:rsid w:val="00A14AD4"/>
    <w:rsid w:val="00A20025"/>
    <w:rsid w:val="00A217CB"/>
    <w:rsid w:val="00A36C41"/>
    <w:rsid w:val="00A47E17"/>
    <w:rsid w:val="00A57A68"/>
    <w:rsid w:val="00A85E83"/>
    <w:rsid w:val="00AA47C4"/>
    <w:rsid w:val="00AA563D"/>
    <w:rsid w:val="00B00FF7"/>
    <w:rsid w:val="00B030AD"/>
    <w:rsid w:val="00B40B7F"/>
    <w:rsid w:val="00B611FA"/>
    <w:rsid w:val="00B71767"/>
    <w:rsid w:val="00B9683A"/>
    <w:rsid w:val="00BD19CA"/>
    <w:rsid w:val="00BD517E"/>
    <w:rsid w:val="00BD53C4"/>
    <w:rsid w:val="00C14094"/>
    <w:rsid w:val="00C30478"/>
    <w:rsid w:val="00C33004"/>
    <w:rsid w:val="00C36533"/>
    <w:rsid w:val="00C70443"/>
    <w:rsid w:val="00C748FB"/>
    <w:rsid w:val="00C84ECF"/>
    <w:rsid w:val="00C94182"/>
    <w:rsid w:val="00C97F63"/>
    <w:rsid w:val="00CB5D04"/>
    <w:rsid w:val="00CC5576"/>
    <w:rsid w:val="00CD1DE8"/>
    <w:rsid w:val="00CD2131"/>
    <w:rsid w:val="00CD385E"/>
    <w:rsid w:val="00CD76FC"/>
    <w:rsid w:val="00CF0657"/>
    <w:rsid w:val="00D04BAE"/>
    <w:rsid w:val="00D05164"/>
    <w:rsid w:val="00D05323"/>
    <w:rsid w:val="00D13773"/>
    <w:rsid w:val="00D3637F"/>
    <w:rsid w:val="00D41148"/>
    <w:rsid w:val="00D65D40"/>
    <w:rsid w:val="00D76C5F"/>
    <w:rsid w:val="00D80F38"/>
    <w:rsid w:val="00D96BDB"/>
    <w:rsid w:val="00DA1953"/>
    <w:rsid w:val="00DC4BE5"/>
    <w:rsid w:val="00DD11F8"/>
    <w:rsid w:val="00DD454F"/>
    <w:rsid w:val="00DD583A"/>
    <w:rsid w:val="00DE5DA3"/>
    <w:rsid w:val="00DE7B55"/>
    <w:rsid w:val="00E0492E"/>
    <w:rsid w:val="00E42A0C"/>
    <w:rsid w:val="00E4586E"/>
    <w:rsid w:val="00E53427"/>
    <w:rsid w:val="00E54B65"/>
    <w:rsid w:val="00E73203"/>
    <w:rsid w:val="00E73ED3"/>
    <w:rsid w:val="00E7612F"/>
    <w:rsid w:val="00E8788F"/>
    <w:rsid w:val="00E879F4"/>
    <w:rsid w:val="00EB5787"/>
    <w:rsid w:val="00EF09AE"/>
    <w:rsid w:val="00F01447"/>
    <w:rsid w:val="00F071EB"/>
    <w:rsid w:val="00F14FE8"/>
    <w:rsid w:val="00F21733"/>
    <w:rsid w:val="00F30326"/>
    <w:rsid w:val="00F32568"/>
    <w:rsid w:val="00F611E9"/>
    <w:rsid w:val="00F90CF8"/>
    <w:rsid w:val="00F95BAE"/>
    <w:rsid w:val="00FC2281"/>
    <w:rsid w:val="00FD49B2"/>
    <w:rsid w:val="00FD7B6E"/>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472877"/>
    <w:rsid w:val="2A7740BB"/>
    <w:rsid w:val="2AC93EDF"/>
    <w:rsid w:val="2B195E43"/>
    <w:rsid w:val="2B6A4948"/>
    <w:rsid w:val="2C5F615A"/>
    <w:rsid w:val="2E5E5C1F"/>
    <w:rsid w:val="2E8C546A"/>
    <w:rsid w:val="303809A8"/>
    <w:rsid w:val="30C70618"/>
    <w:rsid w:val="3389601C"/>
    <w:rsid w:val="384E0B1A"/>
    <w:rsid w:val="38631313"/>
    <w:rsid w:val="38A72D01"/>
    <w:rsid w:val="3A5369BF"/>
    <w:rsid w:val="3A900623"/>
    <w:rsid w:val="3AA70248"/>
    <w:rsid w:val="3ABD23EC"/>
    <w:rsid w:val="3B9D3D97"/>
    <w:rsid w:val="3CD423C1"/>
    <w:rsid w:val="3D9F41D5"/>
    <w:rsid w:val="3DCB24D0"/>
    <w:rsid w:val="3EE21837"/>
    <w:rsid w:val="419A3FAE"/>
    <w:rsid w:val="41DF121F"/>
    <w:rsid w:val="45267D82"/>
    <w:rsid w:val="46A55C75"/>
    <w:rsid w:val="47ED3A0E"/>
    <w:rsid w:val="48B91E5D"/>
    <w:rsid w:val="4A7D0844"/>
    <w:rsid w:val="4B162FC1"/>
    <w:rsid w:val="4EC933D2"/>
    <w:rsid w:val="4F2B4370"/>
    <w:rsid w:val="4F6F5245"/>
    <w:rsid w:val="51E31065"/>
    <w:rsid w:val="5217023B"/>
    <w:rsid w:val="53E932F0"/>
    <w:rsid w:val="559D2106"/>
    <w:rsid w:val="57E035B9"/>
    <w:rsid w:val="591C553F"/>
    <w:rsid w:val="59D9747A"/>
    <w:rsid w:val="5BE76CD7"/>
    <w:rsid w:val="5C0A0595"/>
    <w:rsid w:val="5DDB41FE"/>
    <w:rsid w:val="5FDD11A2"/>
    <w:rsid w:val="5FEB86C5"/>
    <w:rsid w:val="5FEBE103"/>
    <w:rsid w:val="6277079A"/>
    <w:rsid w:val="64AF38BD"/>
    <w:rsid w:val="66A9277E"/>
    <w:rsid w:val="687142E8"/>
    <w:rsid w:val="69F3315F"/>
    <w:rsid w:val="6CB23063"/>
    <w:rsid w:val="6CBB14F8"/>
    <w:rsid w:val="6F3246B6"/>
    <w:rsid w:val="6F416B95"/>
    <w:rsid w:val="760E5F3E"/>
    <w:rsid w:val="76D4146D"/>
    <w:rsid w:val="78B6041B"/>
    <w:rsid w:val="79D85F74"/>
    <w:rsid w:val="7AB855E2"/>
    <w:rsid w:val="7AC65BFC"/>
    <w:rsid w:val="7B4923A9"/>
    <w:rsid w:val="7D761C62"/>
    <w:rsid w:val="7E957AB5"/>
    <w:rsid w:val="7F3735A7"/>
    <w:rsid w:val="7F3C6183"/>
    <w:rsid w:val="8DFB9BB0"/>
    <w:rsid w:val="9FEB488A"/>
    <w:rsid w:val="B7FE0927"/>
    <w:rsid w:val="BBBFB498"/>
    <w:rsid w:val="BFBE850A"/>
    <w:rsid w:val="D9FE6909"/>
    <w:rsid w:val="DDDFCECB"/>
    <w:rsid w:val="DFBDCA1D"/>
    <w:rsid w:val="E7FF9042"/>
    <w:rsid w:val="F37E5D84"/>
    <w:rsid w:val="F7DEA323"/>
    <w:rsid w:val="FBFAD9A1"/>
    <w:rsid w:val="FBFB95F3"/>
    <w:rsid w:val="FE294115"/>
    <w:rsid w:val="FFB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9"/>
    <w:autoRedefine/>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autoRedefine/>
    <w:qFormat/>
    <w:uiPriority w:val="0"/>
    <w:rPr>
      <w:rFonts w:eastAsia="黑体"/>
      <w:kern w:val="2"/>
      <w:sz w:val="32"/>
      <w:szCs w:val="24"/>
    </w:rPr>
  </w:style>
  <w:style w:type="character" w:customStyle="1" w:styleId="10">
    <w:name w:val="页脚 Char"/>
    <w:basedOn w:val="7"/>
    <w:link w:val="4"/>
    <w:autoRedefine/>
    <w:qFormat/>
    <w:uiPriority w:val="99"/>
    <w:rPr>
      <w:kern w:val="2"/>
      <w:sz w:val="18"/>
    </w:rPr>
  </w:style>
  <w:style w:type="character" w:customStyle="1" w:styleId="11">
    <w:name w:val="批注框文本 Char"/>
    <w:basedOn w:val="7"/>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OEM</Company>
  <Pages>1</Pages>
  <Words>476</Words>
  <Characters>2719</Characters>
  <Lines>22</Lines>
  <Paragraphs>6</Paragraphs>
  <TotalTime>9</TotalTime>
  <ScaleCrop>false</ScaleCrop>
  <LinksUpToDate>false</LinksUpToDate>
  <CharactersWithSpaces>3189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2021-02-03T14:14:00Z</dcterms:created>
  <dc:creator>微软中国</dc:creator>
  <cp:lastModifiedBy>徐小果</cp:lastModifiedBy>
  <cp:lastPrinted>2021-03-12T09:57:00Z</cp:lastPrinted>
  <dcterms:modified xsi:type="dcterms:W3CDTF">2024-02-04T00:38:49Z</dcterms:modified>
  <dc:title>人力资源和社会保障部机关2015年录用公务员面试公告</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22C8F57DC56940D1863E64EEA4A9CC24_12</vt:lpwstr>
  </property>
</Properties>
</file>