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sz w:val="36"/>
          <w:szCs w:val="36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 w:bidi="ar"/>
        </w:rPr>
        <w:t>附件</w:t>
      </w:r>
      <w:r>
        <w:rPr>
          <w:rStyle w:val="6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  <w:t xml:space="preserve">1         </w:t>
      </w:r>
      <w:r>
        <w:rPr>
          <w:rFonts w:hint="eastAsia" w:ascii="宋体" w:hAnsi="宋体" w:cs="宋体"/>
          <w:b/>
          <w:sz w:val="36"/>
          <w:szCs w:val="36"/>
        </w:rPr>
        <w:t>中共丹东市委党校教研部门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20</w:t>
      </w:r>
      <w:r>
        <w:rPr>
          <w:rFonts w:ascii="宋体" w:hAnsi="宋体" w:cs="宋体"/>
          <w:b/>
          <w:sz w:val="36"/>
          <w:szCs w:val="36"/>
          <w:lang w:val="en"/>
        </w:rPr>
        <w:t>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sz w:val="36"/>
          <w:szCs w:val="36"/>
        </w:rPr>
        <w:t>年招聘计划一览表</w:t>
      </w:r>
    </w:p>
    <w:tbl>
      <w:tblPr>
        <w:tblStyle w:val="4"/>
        <w:tblW w:w="14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987"/>
        <w:gridCol w:w="2130"/>
        <w:gridCol w:w="795"/>
        <w:gridCol w:w="1665"/>
        <w:gridCol w:w="975"/>
        <w:gridCol w:w="735"/>
        <w:gridCol w:w="675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 聘 单 位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  位  名  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岗位类别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 位 简 介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拟招聘人  数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  聘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位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业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中共丹东市委党校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大梨树培训基地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培训部教师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从事政治学相关专业教学及培训工作</w:t>
            </w:r>
            <w:r>
              <w:rPr>
                <w:rFonts w:ascii="宋体" w:hAnsi="宋体" w:cs="宋体"/>
                <w:szCs w:val="21"/>
                <w:lang w:val="en"/>
              </w:rPr>
              <w:t>(</w:t>
            </w:r>
            <w:r>
              <w:rPr>
                <w:rFonts w:hint="eastAsia" w:ascii="宋体" w:hAnsi="宋体" w:cs="宋体"/>
                <w:b/>
                <w:bCs/>
                <w:szCs w:val="21"/>
                <w:lang w:val="en"/>
              </w:rPr>
              <w:t>工作地点在凤城市</w:t>
            </w:r>
            <w:r>
              <w:rPr>
                <w:rFonts w:hint="eastAsia" w:ascii="宋体" w:hAnsi="宋体" w:cs="宋体"/>
                <w:szCs w:val="21"/>
                <w:lang w:val="e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硕士及以上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马克思主义基本原理，马克思主义发展史，马克思主义中国化研究，思想政治教育，马克思主义理论与思想，政治学理论，科学社会主义与国际共产主义运动，马克思主义理论与思想政治教育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中共丹东市委党校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大梨树培训基地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培训部教师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从事历史学相关专业教学及培训工作</w:t>
            </w:r>
            <w:r>
              <w:rPr>
                <w:rFonts w:ascii="宋体" w:hAnsi="宋体" w:cs="宋体"/>
                <w:szCs w:val="21"/>
                <w:lang w:val="en"/>
              </w:rPr>
              <w:t>(</w:t>
            </w:r>
            <w:r>
              <w:rPr>
                <w:rFonts w:hint="eastAsia" w:ascii="宋体" w:hAnsi="宋体" w:cs="宋体"/>
                <w:b/>
                <w:bCs/>
                <w:szCs w:val="21"/>
                <w:lang w:val="en"/>
              </w:rPr>
              <w:t>工作地点在凤城市</w:t>
            </w:r>
            <w:r>
              <w:rPr>
                <w:rFonts w:hint="eastAsia" w:ascii="宋体" w:hAnsi="宋体" w:cs="宋体"/>
                <w:szCs w:val="21"/>
                <w:lang w:val="e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硕士及以上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史学理论及史学史，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历史文献学，中国古代史，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中国近现代史，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世界史，文化人类学，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中国史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ZiOWFkY2JiZjc3YWJhZTQwODYyZTBmMTZlOGQifQ=="/>
  </w:docVars>
  <w:rsids>
    <w:rsidRoot w:val="00000000"/>
    <w:rsid w:val="3364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7"/>
    <w:qFormat/>
    <w:uiPriority w:val="99"/>
    <w:rPr>
      <w:rFonts w:cs="Times New Roman"/>
      <w:b/>
    </w:rPr>
  </w:style>
  <w:style w:type="character" w:customStyle="1" w:styleId="7">
    <w:name w:val="NormalCharacter"/>
    <w:autoRedefine/>
    <w:qFormat/>
    <w:uiPriority w:val="0"/>
    <w:rPr>
      <w:rFonts w:ascii="Calibri" w:hAnsi="Calibri" w:eastAsia="宋体"/>
    </w:rPr>
  </w:style>
  <w:style w:type="character" w:styleId="8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2024-04-11T08:07:51Z</dcterms:created>
  <dc:creator>Administrator</dc:creator>
  <cp:lastModifiedBy>Administrator</cp:lastModifiedBy>
  <dcterms:modified xsi:type="dcterms:W3CDTF">2024-04-11T08:09:21Z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74CE733CC18E4FD29C330895136E1D37_12</vt:lpwstr>
  </property>
</Properties>
</file>