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bottom w:val="none" w:color="auto" w:sz="0" w:space="1"/>
        </w:pBdr>
        <w:snapToGrid w:val="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bidi w:val="0"/>
        <w:rPr>
          <w:rFonts w:hint="eastAsia"/>
          <w:lang w:val="en-US" w:eastAsia="zh-CN"/>
        </w:rPr>
      </w:pPr>
    </w:p>
    <w:p>
      <w:pPr>
        <w:widowControl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辽河石油职业技术学院2024年校园招聘教职员计划信息表</w:t>
      </w:r>
    </w:p>
    <w:tbl>
      <w:tblPr>
        <w:tblStyle w:val="5"/>
        <w:tblW w:w="51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84"/>
        <w:gridCol w:w="1196"/>
        <w:gridCol w:w="901"/>
        <w:gridCol w:w="1739"/>
        <w:gridCol w:w="600"/>
        <w:gridCol w:w="1034"/>
        <w:gridCol w:w="753"/>
        <w:gridCol w:w="2510"/>
        <w:gridCol w:w="3409"/>
        <w:gridCol w:w="1199"/>
        <w:gridCol w:w="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1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tblHeader/>
        </w:trPr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石油工程技术专业教师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负责石油工程技术专业教学工作。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动力工程及工程热物理，油气井工程，油气田开发工程，油气储运工程，海洋油气工程，石油与天然气工程，工程硕士（石油与天然气工程领域）。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油气地质勘探技术专业教师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负责油气地质勘探技术专业教学工作。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地质工程，矿产普查与勘探，地球探测与信息技术，地质工程，地质资源与地质工程，资源与环境, 海洋地质，地质学（矿物学，岩石学，矿床学），工程硕士（地质工程领域）。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化工安全技术专业教师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负责石油化工安全相关专业理论和实践教学。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安全工程，化工安全工程，化工过程安全与应急管理，安全科学与工程，化学工程，化学工艺，化学工程与技术，工业催化，应用化学。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精细化工技术专业教师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负责石油产品深加工及精细化工等专业理论和实践教学。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化学工程与技术，化学工程，化学工艺，精细合成化学与分子工程，高分子化学与物理，材料科学与工程，材料化学，精细化工。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化工类专业实训教师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负责石油化工，应用化工，精细化工等专业实实践教学业，实习实训指导工作及化工厂房管理工作。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化学，应用化学，化学生物学，分子科学与工程，化学工程与工艺，化学工程与工业生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物工程，精细化工，化工与制药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化学工程与技术，化学工程，化学工艺，能源化学工程，无机化学，分析化学，有机化学，材料化学，化学生物学，环境化学，工业催化，应用化学，催化化学。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智能控制类课程实训教师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负责电工电子类课程相关实训教学及管理工作。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电气工程及其自动化，自动化，电气工程与智能控制，测控技术与仪器、电子科学与技术，农业电气化与自动化，机器人工程，物联网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，自动化，电子信息工程，电机与电器，电力系统及其自动化，电力电子与电力传动，电工理论与新技术，农业电气化与自动化，信号与信息处理、检测技术与自动化装置、模式识别与智能系统、控制理论与控制工程，控制科学与工程、控制工程物理电子学，电路与系统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机械制造及自动化专业教师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负责机械制造及自动化技术专业相关教学工作。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机械制造及其自动化，机械电子工程，机械设计及理论，农业机械化及其自动化、机械（工程），机械工程。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安全技术与管理专业实训教师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负责应急基地管理、建设；负责安全技术与管理等相关专业的教学工作。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应急技术与管理，安全工程，职业卫生工程，应急管理，公共安全管理，化工安全工程，防灾减灾工程（及防护工程），安全技术及工程，工程硕士（安全工程领域），安全科学与工程。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负责思想政治理论课程教学工作。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哲学，科学社会主义，中国革命史与中国共产党党史，中国共产党历史，思想政治教育，马克思主义理论、经济学与哲学、政治学(与行政学)。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马克思主义哲学，中国哲学，马克思主义基本原理，马克思主义中国化研究，思想政治教育，马克思主义理论与思想，中共党史，马克思主义理论(与思想政治教育)，中国近现代史基本问题研究。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中共党员或中共预备党员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负责中文课程教学工作。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文艺学，语言学及应用语言学，汉语言文字学，中国古典文献学，中国古代文学，中国现当代文学，文学阅读与文学教育，汉语国际教育。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负责英语课程教学工作。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英语语言文学，外国语言学及应用语言学，翻译硕士，外国语言文学，翻译（硕士），英语笔译，英语口译。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负责体育教学与科研。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体育教育、运动训练、社会体育、社会体育指导与管理，休闲体育、体能训练、运动康复。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体育教学、运动训练、体育教育训练学，体育人文社会学，运动人体科学，民族传统体育学，体育硕士、体育（学）。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本科或研究生方向为乒乓球或羽毛球方向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负责体育教学与科研。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体育教育、运动训练、社会体育、社会体育指导与管理，休闲体育、体能训练、运动康复。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体育教学、运动训练、体育教育训练学，体育人文社会学，运动人体科学，民族传统体育学，体育硕士、体育（学）。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本科或研究生方向为健美操或体育舞蹈方向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负责智慧校园中心建设及运行；负责计算机技术相关课程教学工作。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计算机技术，计算机系统结构，计算机软件与理论，计算机应用技术，软件工程，计算机科学与技术，教育技术学。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男公寓管理辅导员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负责学生公寓管理及大学生思想政治教育相关工作。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中共党员或中共预备党员(男性）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女公寓管理辅导员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负责学生公寓管理及大学生思想政治教育相关工作。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中共党员或中共预备党员(女性）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辽河石油职业技术学院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财务职员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负责办理现金收付银行结算，内部控制及各类业务的财务核算工作。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会计（学），财务管理，审计（学），国际商务，金融（学），金融工程，电子商务。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财务管理，会计（学），会计硕士，审计（学），审计硕士，政府审计理论与实务，国际商务，内部控制与内部审计。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134" w:right="964" w:bottom="850" w:left="567" w:header="851" w:footer="850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spacing w:before="0" w:beforeAutospacing="0" w:after="0" w:afterAutospacing="0" w:line="240" w:lineRule="auto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wordWrap w:val="0"/>
      <w:snapToGrid w:val="0"/>
      <w:jc w:val="right"/>
      <w:rPr>
        <w:rFonts w:ascii="宋体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27380" cy="23050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34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Times New Roman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3</w:t>
                          </w:r>
                          <w:r>
                            <w:rPr>
                              <w:rFonts w:hint="eastAsia" w:asci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.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ZF6lfXAAAAAwEAAA8AAAAAAAAAAQAgAAAAIgAAAGRycy9k&#10;b3ducmV2LnhtbFBLAQIUABQAAAAIAIdO4kC1XY9wAwIAAPQDAAAOAAAAAAAAAAEAIAAAACY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Times New Roman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3</w:t>
                    </w:r>
                    <w:r>
                      <w:rPr>
                        <w:rFonts w:hint="eastAsia" w:asci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wordWrap w:val="0"/>
      <w:snapToGrid w:val="0"/>
      <w:jc w:val="right"/>
      <w:rPr>
        <w:rFonts w:ascii="宋体" w:hAnsi="Times New Roman" w:eastAsia="宋体" w:cs="Times New Roman"/>
        <w:kern w:val="2"/>
        <w:sz w:val="28"/>
        <w:szCs w:val="28"/>
        <w:lang w:val="en-US" w:eastAsia="zh-CN" w:bidi="ar-SA"/>
      </w:rPr>
    </w:pPr>
  </w:p>
  <w:p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TQyMTgzNDEzYjVhOGI0ZWYyZGYzNWRkYzU3MjQifQ=="/>
  </w:docVars>
  <w:rsids>
    <w:rsidRoot w:val="4C4413A7"/>
    <w:rsid w:val="02C16B01"/>
    <w:rsid w:val="492D0EB3"/>
    <w:rsid w:val="494940D2"/>
    <w:rsid w:val="49F15375"/>
    <w:rsid w:val="4C4413A7"/>
    <w:rsid w:val="78DC667B"/>
    <w:rsid w:val="7933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eastAsia="微软雅黑"/>
      <w:b/>
      <w:color w:val="969696"/>
      <w:kern w:val="0"/>
      <w:sz w:val="18"/>
      <w:szCs w:val="1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2024-04-10T01:59:00Z</dcterms:created>
  <dc:creator>暴躁树子</dc:creator>
  <cp:lastModifiedBy>杨雪</cp:lastModifiedBy>
  <dcterms:modified xsi:type="dcterms:W3CDTF">2024-04-12T08:07:03Z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108E629E44EE41F0AD531A2BF82B50FD_11</vt:lpwstr>
  </property>
</Properties>
</file>