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024"/>
        <w:tblW w:w="140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38"/>
        <w:gridCol w:w="690"/>
        <w:gridCol w:w="610"/>
        <w:gridCol w:w="1240"/>
        <w:gridCol w:w="400"/>
        <w:gridCol w:w="1048"/>
        <w:gridCol w:w="1281"/>
        <w:gridCol w:w="1413"/>
        <w:gridCol w:w="855"/>
        <w:gridCol w:w="2268"/>
        <w:gridCol w:w="709"/>
        <w:gridCol w:w="1843"/>
        <w:gridCol w:w="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2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>
            <w:pPr>
              <w:widowControl/>
              <w:ind w:firstLine="1800" w:firstLineChars="500"/>
              <w:rPr>
                <w:rFonts w:ascii="黑体" w:hAnsi="宋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宋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年营口理工学院公开招聘博士专任教师岗位信息表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285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岗位号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用人单位联系人及联系方式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719" w:hRule="atLeast"/>
        </w:trPr>
        <w:tc>
          <w:tcPr>
            <w:tcW w:w="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学科/专业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469" w:hRule="atLeast"/>
        </w:trPr>
        <w:tc>
          <w:tcPr>
            <w:tcW w:w="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1313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化环学院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从事化学工程与工艺、能源化学工程、化学工程与工业生物工程专业教学与科研工作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化学类；化工与制药类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化学类；化学工程与技术类；材料与化工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化学类；化学工程与技术类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本科、硕士、博士阶段均为全日制普通高校毕业，且本科、硕士、博士至少有一个阶段满足招聘专业要求。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李昌丽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15104170094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2114054@qq.com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1313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化环学院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从事环境科学与工程专业教学与科研工作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环境科学与工程类；资源与环境；化学工程与技术类；材料与化工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本科、硕士、博士阶段均为全日制普通高校毕业，且本科、硕士阶段均须满足招聘专业要求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李昌丽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15104170094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2114054@qq.com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9"/>
              </w:tabs>
              <w:spacing w:line="200" w:lineRule="exact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从事无机非金属材料工程、新能源材料与器件、复合材料与工程专业教学与科研工作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材料类、化学类、化学工程与工艺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一级学科为材料科学与工程、化学、化学工程与技术、地质学（矿物学）、材料与化工（材料工程、化学工程）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一级学科为材料科学与工程、化学、化学工程与技术、地质学（矿物学）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1.本科阶段为全日制普通高校毕业。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联系人：张全庆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电话：13284177078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邮箱：yklgmse@126.com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从事材料科学与工程、焊接技术与工程专业教学与科研工作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材料类、机械类、电气类、自动化类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一级学科为材料科学与工程、控制科学与工程、冶金工程、机械工程、材料与化工（材料工程、冶金工程）、电子信息（控制工程）、机械（机械、机械工程）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一级学科为材料科学与工程、控制科学与工程、冶金工程或机械工程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1.本科阶段为全日制普通高校毕业。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联系人：张全庆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电话：13284177078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邮箱：yklgmse@126.com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能源动力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类相关专业教学及科研工作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能源动力类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一级学科: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动力工程及工程热物理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专业学位：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能源动力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一级学科: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动力工程及工程热物理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1.本科阶段为全日制普通高校毕业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2.硕士、博士至少一个阶段满足招聘学科/专业要求。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徐嘉欣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13941752710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xujiaxin@yku.edu.cn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从事材料成型及控制工程专业教学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科研工作</w:t>
            </w:r>
          </w:p>
        </w:tc>
        <w:tc>
          <w:tcPr>
            <w:tcW w:w="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机械类、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一级学科：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材料科学与工程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一级学科: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材料科学与工程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1.本科阶段为全日制普通高校毕业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2.硕士、博士至少一个阶段满足招聘学科/专业要求。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徐嘉欣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13941752710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xujiaxin@yku.edu.cn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从事机械类相关专业教学及科研工作</w:t>
            </w:r>
          </w:p>
        </w:tc>
        <w:tc>
          <w:tcPr>
            <w:tcW w:w="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一级学科: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力学、机械工程、航空宇航科学与技术、电气工程、控制科学与工程、计算机科学与技术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专业学位：机械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一级学科：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机械工程、航空宇航科学与技术、电气工程、控制科学与工程、计算机科学与技术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二级学科：农业机械化工程、农业电气化与自动化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1.本科阶段为全日制普通高校毕业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2.硕士、博士至少一个阶段满足招聘学科/专业要求。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徐嘉欣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13941752710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xujiaxin@yku.edu.cn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416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从事自动化专业教学及科研工作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仪器类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信息与通信工程/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电子科学与技术/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控制科学与工程/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仪器科学与技术/电气工程等相关学科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本科、硕士阶段与招聘专业相同，博士阶段专业不限。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车焕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18940795215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87359534@qq.com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931" w:hRule="atLeast"/>
        </w:trPr>
        <w:tc>
          <w:tcPr>
            <w:tcW w:w="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从事数据科学与大数据技术专业教学及科研工作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计算机类、数学类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应聘人员本、硕、博至少有两个阶段满足招聘条件。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介龙梅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13940751357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343649787@qq.com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952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经管学院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从事经管学院物流管理、金融工程、大数据管理与应用专业教学与科研工作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经济学类/财政学类/金融学类/经济与贸易类/数学类/统计学类/计算机类/工商管理类/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/物流管理与工程类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理论经济学/应用经济学/数学/计算机科学与技术/交通运输工程/工商管理/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管理科学与工程 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理论经济学/应用经济学/数学/计算机科学与技术/交通运输工程/工商管理/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本科、硕士、博士任一阶段满足招聘专业需求即可。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13898755806    zlsea86@163.com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952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基础部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从事公共基础课数学、物理教学与科研工作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专业：数学类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一级学科：数学、物理学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一级学科：数学、物理学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本科、硕士、博士任一阶段满足招聘需求即可。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毕老师18242037910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1971464688@qq.com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841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马克思学院教师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从事思政课教学及教研科研工作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马克思主义理论类/政治学类/历史学类/哲学/法学/经济学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马克思主义理论类/政治学类/历史学类/哲学/法学/经济学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马克思主义理论类/政治学类/历史学类/哲学/法学/经济学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1.本科、硕士、博士任一阶段满足招聘专业需求即可。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2.中共党员（含预备党员）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18604179141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176891571@qq.com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952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外语部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从事大学英语教学及科研工作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外国语言文学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英语方向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both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英语方向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both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课程与教学论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both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外国语言文学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英语方向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本科、硕士、博士任一阶段满足招聘专业需求即可。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18840753579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1473826853@qq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.com</w:t>
            </w:r>
          </w:p>
        </w:tc>
      </w:tr>
      <w:bookmarkEnd w:id="0"/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YzY1NDQ5ZTBhMzJhYzgyNjY1YzE2NWZiODY2NWEifQ=="/>
  </w:docVars>
  <w:rsids>
    <w:rsidRoot w:val="00440249"/>
    <w:rsid w:val="00065FD4"/>
    <w:rsid w:val="00094127"/>
    <w:rsid w:val="000F61AF"/>
    <w:rsid w:val="00120F4B"/>
    <w:rsid w:val="0017105A"/>
    <w:rsid w:val="00176D69"/>
    <w:rsid w:val="001B1D73"/>
    <w:rsid w:val="001E69F7"/>
    <w:rsid w:val="0020533B"/>
    <w:rsid w:val="00215128"/>
    <w:rsid w:val="003C1A25"/>
    <w:rsid w:val="00421E54"/>
    <w:rsid w:val="00435CA2"/>
    <w:rsid w:val="00440249"/>
    <w:rsid w:val="00467662"/>
    <w:rsid w:val="00566B8A"/>
    <w:rsid w:val="005E4423"/>
    <w:rsid w:val="006335EF"/>
    <w:rsid w:val="00641F02"/>
    <w:rsid w:val="00657E64"/>
    <w:rsid w:val="006F0EE2"/>
    <w:rsid w:val="006F3CEA"/>
    <w:rsid w:val="00764232"/>
    <w:rsid w:val="00784365"/>
    <w:rsid w:val="00827175"/>
    <w:rsid w:val="008931D8"/>
    <w:rsid w:val="009D5AAA"/>
    <w:rsid w:val="009E4A0C"/>
    <w:rsid w:val="009F3483"/>
    <w:rsid w:val="00A11D20"/>
    <w:rsid w:val="00A516A0"/>
    <w:rsid w:val="00AC0A06"/>
    <w:rsid w:val="00AC6C5D"/>
    <w:rsid w:val="00BB39CA"/>
    <w:rsid w:val="00BB41BB"/>
    <w:rsid w:val="00C00B40"/>
    <w:rsid w:val="00CF4C47"/>
    <w:rsid w:val="00DF2ABA"/>
    <w:rsid w:val="00FA4F7A"/>
    <w:rsid w:val="023B2297"/>
    <w:rsid w:val="072365A6"/>
    <w:rsid w:val="0DAD6BC9"/>
    <w:rsid w:val="0F296723"/>
    <w:rsid w:val="15634011"/>
    <w:rsid w:val="16842491"/>
    <w:rsid w:val="19C72DC1"/>
    <w:rsid w:val="1F29200A"/>
    <w:rsid w:val="247C0C4C"/>
    <w:rsid w:val="28681C13"/>
    <w:rsid w:val="2ABE1FBE"/>
    <w:rsid w:val="2BAC4A9C"/>
    <w:rsid w:val="35532647"/>
    <w:rsid w:val="381034D6"/>
    <w:rsid w:val="3A5E69D2"/>
    <w:rsid w:val="3AA82343"/>
    <w:rsid w:val="41B65345"/>
    <w:rsid w:val="42296F4B"/>
    <w:rsid w:val="4A8C35D0"/>
    <w:rsid w:val="4D0E072B"/>
    <w:rsid w:val="53CE29C2"/>
    <w:rsid w:val="54027972"/>
    <w:rsid w:val="56310FE7"/>
    <w:rsid w:val="56372AA1"/>
    <w:rsid w:val="585B4576"/>
    <w:rsid w:val="5C0F5926"/>
    <w:rsid w:val="5DCB1B30"/>
    <w:rsid w:val="60F03F78"/>
    <w:rsid w:val="6B39485F"/>
    <w:rsid w:val="70575DA8"/>
    <w:rsid w:val="733F6699"/>
    <w:rsid w:val="767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2955</Words>
  <Characters>3473</Characters>
  <Lines>26</Lines>
  <Paragraphs>7</Paragraphs>
  <TotalTime>54</TotalTime>
  <ScaleCrop>false</ScaleCrop>
  <LinksUpToDate>false</LinksUpToDate>
  <CharactersWithSpaces>3482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2023-11-15T08:24:00Z</dcterms:created>
  <dc:creator>白秋颖</dc:creator>
  <cp:lastModifiedBy>Peanut_</cp:lastModifiedBy>
  <dcterms:modified xsi:type="dcterms:W3CDTF">2024-01-09T08:26:04Z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C73334B222CF47DDA9D40A11EDD1AEFF_13</vt:lpwstr>
  </property>
</Properties>
</file>