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F2ABB" w14:textId="77777777" w:rsidR="001B783B" w:rsidRDefault="005E3332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14:paraId="5FB72B33" w14:textId="77777777" w:rsidR="001B783B" w:rsidRDefault="005E3332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专业课教师面试实践操作题目三</w:t>
      </w:r>
    </w:p>
    <w:p w14:paraId="5E7DB964" w14:textId="77777777" w:rsidR="001B783B" w:rsidRDefault="005E3332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一、招聘单位</w:t>
      </w:r>
      <w:r>
        <w:tab/>
      </w:r>
    </w:p>
    <w:p w14:paraId="059A07D0" w14:textId="77777777" w:rsidR="001B783B" w:rsidRDefault="005E3332">
      <w:pPr>
        <w:spacing w:line="580" w:lineRule="exact"/>
        <w:ind w:firstLineChars="455" w:firstLine="1274"/>
        <w:rPr>
          <w:rFonts w:ascii="仿宋_GB2312" w:eastAsia="仿宋_GB2312"/>
          <w:sz w:val="24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沈阳市轻工艺术学校</w:t>
      </w:r>
    </w:p>
    <w:p w14:paraId="63F8888B" w14:textId="77777777" w:rsidR="001B783B" w:rsidRDefault="005E3332" w:rsidP="00495593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14:paraId="4496C8BC" w14:textId="77777777" w:rsidR="00495593" w:rsidRDefault="00495593" w:rsidP="00495593">
      <w:pPr>
        <w:spacing w:afterLines="50" w:after="156" w:line="580" w:lineRule="exact"/>
        <w:ind w:firstLineChars="455" w:firstLine="1274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  <w:szCs w:val="28"/>
        </w:rPr>
        <w:t>中职服装设计与工艺专业课教师</w:t>
      </w:r>
    </w:p>
    <w:p w14:paraId="18571489" w14:textId="77777777" w:rsidR="001B783B" w:rsidRDefault="005E3332" w:rsidP="00495593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三、实践操作题目</w:t>
      </w:r>
    </w:p>
    <w:p w14:paraId="26B7C1F5" w14:textId="77777777" w:rsidR="001B783B" w:rsidRDefault="005E3332">
      <w:pPr>
        <w:spacing w:line="580" w:lineRule="exact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题干：装脚翻领款式女衬衫半身样板的立体裁剪</w:t>
      </w:r>
    </w:p>
    <w:p w14:paraId="3EFC9AF4" w14:textId="2EBBE972" w:rsidR="00F12440" w:rsidRDefault="00F12440">
      <w:pPr>
        <w:spacing w:line="580" w:lineRule="exact"/>
        <w:ind w:firstLine="560"/>
        <w:rPr>
          <w:rFonts w:ascii="仿宋_GB2312" w:eastAsia="仿宋_GB2312" w:hAnsi="仿宋"/>
          <w:sz w:val="28"/>
          <w:szCs w:val="28"/>
        </w:rPr>
      </w:pPr>
      <w:r w:rsidRPr="00F12440">
        <w:rPr>
          <w:rFonts w:ascii="仿宋_GB2312" w:eastAsia="仿宋_GB2312" w:hAnsi="仿宋" w:hint="eastAsia"/>
          <w:sz w:val="28"/>
          <w:szCs w:val="28"/>
        </w:rPr>
        <w:t>操作时间：120分钟</w:t>
      </w:r>
      <w:bookmarkStart w:id="0" w:name="_GoBack"/>
      <w:bookmarkEnd w:id="0"/>
    </w:p>
    <w:p w14:paraId="7CC6149F" w14:textId="7E05C8FD" w:rsidR="001B783B" w:rsidRDefault="005E3332">
      <w:pPr>
        <w:spacing w:line="580" w:lineRule="exact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制作要求：</w:t>
      </w:r>
    </w:p>
    <w:p w14:paraId="7F03D5BE" w14:textId="77777777" w:rsidR="001B783B" w:rsidRDefault="005E3332">
      <w:pPr>
        <w:spacing w:line="580" w:lineRule="exact"/>
        <w:ind w:leftChars="270" w:left="567"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1.样板要求：根据所给规格进行立体裁剪，要求有前后衣片及配领样板，无需袖子样板。</w:t>
      </w:r>
    </w:p>
    <w:p w14:paraId="0D08C120" w14:textId="77777777" w:rsidR="001B783B" w:rsidRDefault="005E3332">
      <w:pPr>
        <w:spacing w:line="580" w:lineRule="exact"/>
        <w:ind w:leftChars="270" w:left="567"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2衣身造型要求：后衣长长度准确，前衣长与后衣长比例设计合理。衣身围度宽松适宜，袖窿及领窝造型美观。</w:t>
      </w:r>
    </w:p>
    <w:p w14:paraId="2A0CB42C" w14:textId="77777777" w:rsidR="001B783B" w:rsidRDefault="005E3332">
      <w:pPr>
        <w:spacing w:line="580" w:lineRule="exact"/>
        <w:ind w:leftChars="270" w:left="567"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3.配领要求：装角翻领型两端要对称，尺寸及角度相等。翻领及领座的比例设计合理，领子围度与颈部的贴合距离要适中。</w:t>
      </w:r>
    </w:p>
    <w:p w14:paraId="1015E11F" w14:textId="77777777" w:rsidR="001B783B" w:rsidRDefault="005E3332">
      <w:pPr>
        <w:spacing w:line="58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 xml:space="preserve">    四、操作要求</w:t>
      </w:r>
    </w:p>
    <w:p w14:paraId="4C5C44DC" w14:textId="77777777" w:rsidR="001B783B" w:rsidRDefault="005E3332">
      <w:pPr>
        <w:spacing w:line="580" w:lineRule="exact"/>
        <w:ind w:leftChars="337" w:left="70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1.坯布要求：备用的坯布上要标注好围度线、止口线以及纱织符号。</w:t>
      </w:r>
    </w:p>
    <w:p w14:paraId="04C46CEF" w14:textId="77777777" w:rsidR="001B783B" w:rsidRDefault="005E3332">
      <w:pPr>
        <w:spacing w:line="580" w:lineRule="exact"/>
        <w:ind w:leftChars="337" w:left="708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>2.成品要求：重点轮廓部位要用标志带或者带颜色的记号笔标注清楚。</w:t>
      </w:r>
    </w:p>
    <w:p w14:paraId="3B4BE0A7" w14:textId="77777777" w:rsidR="001B783B" w:rsidRDefault="005E3332">
      <w:pPr>
        <w:spacing w:line="580" w:lineRule="exact"/>
        <w:ind w:leftChars="337" w:left="708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>3.针法要求：立裁成品上的大头针，应按照立裁的要求别缝，针距</w:t>
      </w:r>
      <w:r>
        <w:rPr>
          <w:rFonts w:ascii="仿宋_GB2312" w:eastAsia="仿宋_GB2312" w:hAnsi="仿宋" w:hint="eastAsia"/>
          <w:sz w:val="28"/>
        </w:rPr>
        <w:lastRenderedPageBreak/>
        <w:t>设计要远近适宜，针头方向要统一、合理。</w:t>
      </w:r>
    </w:p>
    <w:p w14:paraId="52DBD716" w14:textId="77777777" w:rsidR="001B783B" w:rsidRDefault="001B783B">
      <w:pPr>
        <w:spacing w:line="580" w:lineRule="exact"/>
        <w:rPr>
          <w:rFonts w:ascii="仿宋_GB2312" w:eastAsia="仿宋_GB2312" w:hAnsi="仿宋"/>
          <w:sz w:val="28"/>
        </w:rPr>
        <w:sectPr w:rsidR="001B783B">
          <w:footerReference w:type="default" r:id="rId6"/>
          <w:pgSz w:w="11906" w:h="16838"/>
          <w:pgMar w:top="1984" w:right="1474" w:bottom="1984" w:left="1474" w:header="468" w:footer="992" w:gutter="0"/>
          <w:cols w:space="720"/>
          <w:docGrid w:type="lines" w:linePitch="312"/>
        </w:sectPr>
      </w:pPr>
    </w:p>
    <w:p w14:paraId="4AE579C3" w14:textId="77777777" w:rsidR="001B783B" w:rsidRDefault="005E3332">
      <w:pPr>
        <w:spacing w:line="580" w:lineRule="exact"/>
        <w:ind w:firstLineChars="250" w:firstLine="80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五、评分标准（总分60分）</w:t>
      </w:r>
    </w:p>
    <w:p w14:paraId="3B11A65F" w14:textId="77777777" w:rsidR="001B783B" w:rsidRDefault="001B783B"/>
    <w:p w14:paraId="111A6D64" w14:textId="77777777" w:rsidR="001B783B" w:rsidRDefault="005E3332">
      <w:pPr>
        <w:spacing w:line="500" w:lineRule="exact"/>
        <w:ind w:firstLineChars="950" w:firstLine="3433"/>
        <w:rPr>
          <w:rFonts w:ascii="仿宋_GB2312" w:eastAsia="仿宋_GB2312" w:hAnsi="仿宋_GB2312" w:cs="仿宋_GB2312"/>
          <w:b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sz w:val="36"/>
          <w:szCs w:val="36"/>
        </w:rPr>
        <w:t xml:space="preserve">2024年沈阳市公开招聘中等职业学校专业课教师         </w:t>
      </w:r>
    </w:p>
    <w:p w14:paraId="6EF601DB" w14:textId="77777777" w:rsidR="001B783B" w:rsidRDefault="005E3332">
      <w:pPr>
        <w:spacing w:line="500" w:lineRule="exact"/>
        <w:ind w:firstLineChars="1750" w:firstLine="4919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面试（实践操作）评分标准（总分60分）</w:t>
      </w:r>
    </w:p>
    <w:tbl>
      <w:tblPr>
        <w:tblW w:w="14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559"/>
        <w:gridCol w:w="697"/>
        <w:gridCol w:w="1814"/>
        <w:gridCol w:w="709"/>
        <w:gridCol w:w="2370"/>
        <w:gridCol w:w="2936"/>
        <w:gridCol w:w="2516"/>
        <w:gridCol w:w="703"/>
      </w:tblGrid>
      <w:tr w:rsidR="001B783B" w14:paraId="6E00D74F" w14:textId="77777777">
        <w:trPr>
          <w:trHeight w:val="438"/>
          <w:jc w:val="center"/>
        </w:trPr>
        <w:tc>
          <w:tcPr>
            <w:tcW w:w="1413" w:type="dxa"/>
            <w:vAlign w:val="center"/>
          </w:tcPr>
          <w:p w14:paraId="4D1FD13B" w14:textId="77777777" w:rsidR="001B783B" w:rsidRDefault="005E3332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面试教师</w:t>
            </w:r>
          </w:p>
        </w:tc>
        <w:tc>
          <w:tcPr>
            <w:tcW w:w="2256" w:type="dxa"/>
            <w:gridSpan w:val="2"/>
            <w:vAlign w:val="center"/>
          </w:tcPr>
          <w:p w14:paraId="35095971" w14:textId="77777777" w:rsidR="001B783B" w:rsidRDefault="001B783B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1814" w:type="dxa"/>
            <w:vAlign w:val="center"/>
          </w:tcPr>
          <w:p w14:paraId="0E96EE6B" w14:textId="77777777" w:rsidR="001B783B" w:rsidRDefault="005E3332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课程名称</w:t>
            </w:r>
          </w:p>
        </w:tc>
        <w:tc>
          <w:tcPr>
            <w:tcW w:w="9234" w:type="dxa"/>
            <w:gridSpan w:val="5"/>
            <w:vAlign w:val="center"/>
          </w:tcPr>
          <w:p w14:paraId="7D94CB8E" w14:textId="77777777" w:rsidR="001B783B" w:rsidRDefault="001B783B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1B783B" w14:paraId="67748EFF" w14:textId="77777777">
        <w:trPr>
          <w:trHeight w:val="398"/>
          <w:jc w:val="center"/>
        </w:trPr>
        <w:tc>
          <w:tcPr>
            <w:tcW w:w="1413" w:type="dxa"/>
            <w:vAlign w:val="center"/>
          </w:tcPr>
          <w:p w14:paraId="1F9A4FD5" w14:textId="77777777" w:rsidR="001B783B" w:rsidRDefault="005E3332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项目</w:t>
            </w:r>
          </w:p>
        </w:tc>
        <w:tc>
          <w:tcPr>
            <w:tcW w:w="4070" w:type="dxa"/>
            <w:gridSpan w:val="3"/>
            <w:vAlign w:val="center"/>
          </w:tcPr>
          <w:p w14:paraId="3BCC5509" w14:textId="77777777" w:rsidR="001B783B" w:rsidRDefault="005E3332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评议指标</w:t>
            </w:r>
          </w:p>
        </w:tc>
        <w:tc>
          <w:tcPr>
            <w:tcW w:w="709" w:type="dxa"/>
            <w:vAlign w:val="center"/>
          </w:tcPr>
          <w:p w14:paraId="71E23EBF" w14:textId="77777777" w:rsidR="001B783B" w:rsidRDefault="005E3332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分值</w:t>
            </w:r>
          </w:p>
        </w:tc>
        <w:tc>
          <w:tcPr>
            <w:tcW w:w="7822" w:type="dxa"/>
            <w:gridSpan w:val="3"/>
            <w:vAlign w:val="center"/>
          </w:tcPr>
          <w:p w14:paraId="3D0428F1" w14:textId="77777777" w:rsidR="001B783B" w:rsidRDefault="005E3332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评分标准</w:t>
            </w:r>
          </w:p>
        </w:tc>
        <w:tc>
          <w:tcPr>
            <w:tcW w:w="703" w:type="dxa"/>
            <w:vAlign w:val="center"/>
          </w:tcPr>
          <w:p w14:paraId="10C60F77" w14:textId="77777777" w:rsidR="001B783B" w:rsidRDefault="005E3332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得分</w:t>
            </w:r>
          </w:p>
        </w:tc>
      </w:tr>
      <w:tr w:rsidR="001B783B" w14:paraId="4EA60D25" w14:textId="77777777">
        <w:trPr>
          <w:trHeight w:val="398"/>
          <w:jc w:val="center"/>
        </w:trPr>
        <w:tc>
          <w:tcPr>
            <w:tcW w:w="1413" w:type="dxa"/>
            <w:vMerge w:val="restart"/>
            <w:vAlign w:val="center"/>
          </w:tcPr>
          <w:p w14:paraId="70729B40" w14:textId="77777777" w:rsidR="001B783B" w:rsidRDefault="005E3332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布料纱织</w:t>
            </w:r>
            <w:r>
              <w:rPr>
                <w:rFonts w:asciiTheme="majorEastAsia" w:eastAsiaTheme="majorEastAsia" w:hAnsiTheme="majorEastAsia" w:cs="仿宋_GB2312" w:hint="eastAsia"/>
                <w:sz w:val="18"/>
              </w:rPr>
              <w:t>合理运用</w:t>
            </w:r>
          </w:p>
        </w:tc>
        <w:tc>
          <w:tcPr>
            <w:tcW w:w="4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50A7" w14:textId="77777777" w:rsidR="001B783B" w:rsidRDefault="005E3332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  <w:szCs w:val="18"/>
              </w:rPr>
              <w:t>布料纱织使用合理15</w:t>
            </w: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AED2" w14:textId="77777777" w:rsidR="001B783B" w:rsidRDefault="005E3332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5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DE6081" w14:textId="77777777" w:rsidR="001B783B" w:rsidRDefault="005E3332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前衣片纱织</w:t>
            </w:r>
            <w:r>
              <w:rPr>
                <w:rFonts w:asciiTheme="majorEastAsia" w:eastAsiaTheme="majorEastAsia" w:hAnsiTheme="majorEastAsia" w:cs="仿宋_GB2312" w:hint="eastAsia"/>
                <w:sz w:val="18"/>
              </w:rPr>
              <w:t>运用是否</w:t>
            </w:r>
            <w:r>
              <w:rPr>
                <w:rFonts w:asciiTheme="majorEastAsia" w:eastAsiaTheme="majorEastAsia" w:hAnsiTheme="majorEastAsia" w:cs="仿宋_GB2312"/>
                <w:sz w:val="18"/>
              </w:rPr>
              <w:t>正确</w:t>
            </w:r>
          </w:p>
        </w:tc>
        <w:tc>
          <w:tcPr>
            <w:tcW w:w="703" w:type="dxa"/>
            <w:vAlign w:val="center"/>
          </w:tcPr>
          <w:p w14:paraId="4352D347" w14:textId="77777777" w:rsidR="001B783B" w:rsidRDefault="001B783B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1B783B" w14:paraId="1FCDAC45" w14:textId="77777777">
        <w:trPr>
          <w:trHeight w:val="456"/>
          <w:jc w:val="center"/>
        </w:trPr>
        <w:tc>
          <w:tcPr>
            <w:tcW w:w="1413" w:type="dxa"/>
            <w:vMerge/>
            <w:vAlign w:val="center"/>
          </w:tcPr>
          <w:p w14:paraId="70C4DECD" w14:textId="77777777" w:rsidR="001B783B" w:rsidRDefault="001B783B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8275" w14:textId="77777777" w:rsidR="001B783B" w:rsidRDefault="001B783B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E232" w14:textId="77777777" w:rsidR="001B783B" w:rsidRDefault="005E3332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5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82E8AD" w14:textId="77777777" w:rsidR="001B783B" w:rsidRDefault="005E3332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后衣片纱织</w:t>
            </w:r>
            <w:r>
              <w:rPr>
                <w:rFonts w:asciiTheme="majorEastAsia" w:eastAsiaTheme="majorEastAsia" w:hAnsiTheme="majorEastAsia" w:cs="仿宋_GB2312" w:hint="eastAsia"/>
                <w:sz w:val="18"/>
              </w:rPr>
              <w:t>运用是否</w:t>
            </w:r>
            <w:r>
              <w:rPr>
                <w:rFonts w:asciiTheme="majorEastAsia" w:eastAsiaTheme="majorEastAsia" w:hAnsiTheme="majorEastAsia" w:cs="仿宋_GB2312"/>
                <w:sz w:val="18"/>
              </w:rPr>
              <w:t>正确</w:t>
            </w:r>
          </w:p>
        </w:tc>
        <w:tc>
          <w:tcPr>
            <w:tcW w:w="703" w:type="dxa"/>
            <w:vAlign w:val="center"/>
          </w:tcPr>
          <w:p w14:paraId="1EF9913C" w14:textId="77777777" w:rsidR="001B783B" w:rsidRDefault="001B783B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1B783B" w14:paraId="2EE323F7" w14:textId="77777777">
        <w:trPr>
          <w:trHeight w:val="406"/>
          <w:jc w:val="center"/>
        </w:trPr>
        <w:tc>
          <w:tcPr>
            <w:tcW w:w="1413" w:type="dxa"/>
            <w:vMerge/>
            <w:vAlign w:val="center"/>
          </w:tcPr>
          <w:p w14:paraId="54E235AB" w14:textId="77777777" w:rsidR="001B783B" w:rsidRDefault="001B783B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6709" w14:textId="77777777" w:rsidR="001B783B" w:rsidRDefault="001B783B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63A3" w14:textId="77777777" w:rsidR="001B783B" w:rsidRDefault="005E3332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5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C7208C" w14:textId="77777777" w:rsidR="001B783B" w:rsidRDefault="005E3332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领子纱织</w:t>
            </w:r>
            <w:r>
              <w:rPr>
                <w:rFonts w:asciiTheme="majorEastAsia" w:eastAsiaTheme="majorEastAsia" w:hAnsiTheme="majorEastAsia" w:cs="仿宋_GB2312" w:hint="eastAsia"/>
                <w:sz w:val="18"/>
              </w:rPr>
              <w:t>运用是否</w:t>
            </w:r>
            <w:r>
              <w:rPr>
                <w:rFonts w:asciiTheme="majorEastAsia" w:eastAsiaTheme="majorEastAsia" w:hAnsiTheme="majorEastAsia" w:cs="仿宋_GB2312"/>
                <w:sz w:val="18"/>
              </w:rPr>
              <w:t>正确</w:t>
            </w:r>
          </w:p>
        </w:tc>
        <w:tc>
          <w:tcPr>
            <w:tcW w:w="703" w:type="dxa"/>
            <w:vAlign w:val="center"/>
          </w:tcPr>
          <w:p w14:paraId="384F2891" w14:textId="77777777" w:rsidR="001B783B" w:rsidRDefault="001B783B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1B783B" w14:paraId="0D8EF4A8" w14:textId="77777777">
        <w:trPr>
          <w:trHeight w:val="398"/>
          <w:jc w:val="center"/>
        </w:trPr>
        <w:tc>
          <w:tcPr>
            <w:tcW w:w="1413" w:type="dxa"/>
            <w:vMerge w:val="restart"/>
            <w:vAlign w:val="center"/>
          </w:tcPr>
          <w:p w14:paraId="6373077D" w14:textId="77777777" w:rsidR="001B783B" w:rsidRDefault="005E3332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衣身规格及造型设计</w:t>
            </w:r>
          </w:p>
        </w:tc>
        <w:tc>
          <w:tcPr>
            <w:tcW w:w="4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80E6" w14:textId="77777777" w:rsidR="001B783B" w:rsidRDefault="005E3332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衣</w:t>
            </w:r>
            <w:r>
              <w:rPr>
                <w:rFonts w:asciiTheme="majorEastAsia" w:eastAsiaTheme="majorEastAsia" w:hAnsiTheme="majorEastAsia" w:cs="仿宋_GB2312" w:hint="eastAsia"/>
                <w:sz w:val="18"/>
              </w:rPr>
              <w:t>片</w:t>
            </w:r>
            <w:r>
              <w:rPr>
                <w:rFonts w:asciiTheme="majorEastAsia" w:eastAsiaTheme="majorEastAsia" w:hAnsiTheme="majorEastAsia" w:cs="仿宋_GB2312"/>
                <w:sz w:val="18"/>
              </w:rPr>
              <w:t>各部位尺寸正确15分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2503" w14:textId="77777777" w:rsidR="001B783B" w:rsidRDefault="005E3332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</w:rPr>
              <w:t>4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8323F0" w14:textId="77777777" w:rsidR="001B783B" w:rsidRDefault="005E3332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胸围尺寸正确</w:t>
            </w:r>
          </w:p>
        </w:tc>
        <w:tc>
          <w:tcPr>
            <w:tcW w:w="703" w:type="dxa"/>
            <w:vAlign w:val="center"/>
          </w:tcPr>
          <w:p w14:paraId="3D2D3754" w14:textId="77777777" w:rsidR="001B783B" w:rsidRDefault="001B783B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1B783B" w14:paraId="02B36EA9" w14:textId="77777777">
        <w:trPr>
          <w:trHeight w:val="398"/>
          <w:jc w:val="center"/>
        </w:trPr>
        <w:tc>
          <w:tcPr>
            <w:tcW w:w="1413" w:type="dxa"/>
            <w:vMerge/>
            <w:vAlign w:val="center"/>
          </w:tcPr>
          <w:p w14:paraId="25E0C175" w14:textId="77777777" w:rsidR="001B783B" w:rsidRDefault="001B783B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37BB" w14:textId="77777777" w:rsidR="001B783B" w:rsidRDefault="001B783B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A657" w14:textId="77777777" w:rsidR="001B783B" w:rsidRDefault="005E3332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</w:rPr>
              <w:t>4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2B0FBB" w14:textId="77777777" w:rsidR="001B783B" w:rsidRDefault="005E3332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腰围松度设计合理</w:t>
            </w:r>
          </w:p>
        </w:tc>
        <w:tc>
          <w:tcPr>
            <w:tcW w:w="703" w:type="dxa"/>
            <w:vAlign w:val="center"/>
          </w:tcPr>
          <w:p w14:paraId="0C3DEC4C" w14:textId="77777777" w:rsidR="001B783B" w:rsidRDefault="001B783B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1B783B" w14:paraId="0F63D4C6" w14:textId="77777777">
        <w:trPr>
          <w:trHeight w:val="398"/>
          <w:jc w:val="center"/>
        </w:trPr>
        <w:tc>
          <w:tcPr>
            <w:tcW w:w="1413" w:type="dxa"/>
            <w:vMerge/>
            <w:vAlign w:val="center"/>
          </w:tcPr>
          <w:p w14:paraId="560FF152" w14:textId="77777777" w:rsidR="001B783B" w:rsidRDefault="001B783B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8C00" w14:textId="77777777" w:rsidR="001B783B" w:rsidRDefault="001B783B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FC80" w14:textId="77777777" w:rsidR="001B783B" w:rsidRDefault="005E3332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3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F507B4" w14:textId="77777777" w:rsidR="001B783B" w:rsidRDefault="005E3332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后衣长规格正确</w:t>
            </w:r>
          </w:p>
        </w:tc>
        <w:tc>
          <w:tcPr>
            <w:tcW w:w="703" w:type="dxa"/>
            <w:vAlign w:val="center"/>
          </w:tcPr>
          <w:p w14:paraId="5C1E47FF" w14:textId="77777777" w:rsidR="001B783B" w:rsidRDefault="001B783B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1B783B" w14:paraId="16B4D1B5" w14:textId="77777777">
        <w:trPr>
          <w:trHeight w:val="398"/>
          <w:jc w:val="center"/>
        </w:trPr>
        <w:tc>
          <w:tcPr>
            <w:tcW w:w="1413" w:type="dxa"/>
            <w:vMerge/>
            <w:vAlign w:val="center"/>
          </w:tcPr>
          <w:p w14:paraId="3217199A" w14:textId="77777777" w:rsidR="001B783B" w:rsidRDefault="001B783B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7B53" w14:textId="77777777" w:rsidR="001B783B" w:rsidRDefault="001B783B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19BC" w14:textId="77777777" w:rsidR="001B783B" w:rsidRDefault="005E3332">
            <w:pPr>
              <w:spacing w:line="0" w:lineRule="atLeast"/>
              <w:ind w:firstLineChars="100" w:firstLine="180"/>
              <w:jc w:val="lef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</w:rPr>
              <w:t>4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1126FB" w14:textId="77777777" w:rsidR="001B783B" w:rsidRDefault="005E3332">
            <w:pPr>
              <w:spacing w:line="0" w:lineRule="atLeast"/>
              <w:jc w:val="lef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前衣长设计合理</w:t>
            </w:r>
          </w:p>
        </w:tc>
        <w:tc>
          <w:tcPr>
            <w:tcW w:w="703" w:type="dxa"/>
            <w:vAlign w:val="center"/>
          </w:tcPr>
          <w:p w14:paraId="1E45DE7E" w14:textId="77777777" w:rsidR="001B783B" w:rsidRDefault="001B783B">
            <w:pPr>
              <w:spacing w:line="0" w:lineRule="atLeast"/>
              <w:jc w:val="left"/>
              <w:rPr>
                <w:rFonts w:asciiTheme="majorEastAsia" w:eastAsiaTheme="majorEastAsia" w:hAnsiTheme="majorEastAsia" w:cs="仿宋_GB2312"/>
                <w:color w:val="000000"/>
                <w:szCs w:val="18"/>
              </w:rPr>
            </w:pPr>
          </w:p>
        </w:tc>
      </w:tr>
      <w:tr w:rsidR="001B783B" w14:paraId="4D28AEC1" w14:textId="77777777">
        <w:trPr>
          <w:trHeight w:val="398"/>
          <w:jc w:val="center"/>
        </w:trPr>
        <w:tc>
          <w:tcPr>
            <w:tcW w:w="1413" w:type="dxa"/>
            <w:vMerge/>
            <w:vAlign w:val="center"/>
          </w:tcPr>
          <w:p w14:paraId="1253C2A0" w14:textId="77777777" w:rsidR="001B783B" w:rsidRDefault="001B783B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1E212" w14:textId="77777777" w:rsidR="001B783B" w:rsidRDefault="005E3332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立裁造型美观 15分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9D06" w14:textId="77777777" w:rsidR="001B783B" w:rsidRDefault="005E3332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</w:rPr>
              <w:t>5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2B0E01" w14:textId="77777777" w:rsidR="001B783B" w:rsidRDefault="005E3332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前后衣身结构准确、造型美观</w:t>
            </w:r>
          </w:p>
        </w:tc>
        <w:tc>
          <w:tcPr>
            <w:tcW w:w="703" w:type="dxa"/>
            <w:vAlign w:val="center"/>
          </w:tcPr>
          <w:p w14:paraId="6A85D638" w14:textId="77777777" w:rsidR="001B783B" w:rsidRDefault="001B783B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1B783B" w14:paraId="75AF0B3C" w14:textId="77777777">
        <w:trPr>
          <w:trHeight w:val="398"/>
          <w:jc w:val="center"/>
        </w:trPr>
        <w:tc>
          <w:tcPr>
            <w:tcW w:w="1413" w:type="dxa"/>
            <w:vMerge/>
            <w:vAlign w:val="center"/>
          </w:tcPr>
          <w:p w14:paraId="2FE3A1EF" w14:textId="77777777" w:rsidR="001B783B" w:rsidRDefault="001B783B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61319" w14:textId="77777777" w:rsidR="001B783B" w:rsidRDefault="001B783B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FAEB" w14:textId="77777777" w:rsidR="001B783B" w:rsidRDefault="005E3332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5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60B87B" w14:textId="77777777" w:rsidR="001B783B" w:rsidRDefault="005E3332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省位及袖窿造型设计规范、美观</w:t>
            </w:r>
          </w:p>
        </w:tc>
        <w:tc>
          <w:tcPr>
            <w:tcW w:w="703" w:type="dxa"/>
            <w:vAlign w:val="center"/>
          </w:tcPr>
          <w:p w14:paraId="46FD0DCD" w14:textId="77777777" w:rsidR="001B783B" w:rsidRDefault="001B783B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1B783B" w14:paraId="7C0500A8" w14:textId="77777777">
        <w:trPr>
          <w:trHeight w:val="398"/>
          <w:jc w:val="center"/>
        </w:trPr>
        <w:tc>
          <w:tcPr>
            <w:tcW w:w="1413" w:type="dxa"/>
            <w:vMerge/>
            <w:vAlign w:val="center"/>
          </w:tcPr>
          <w:p w14:paraId="314E5BDA" w14:textId="77777777" w:rsidR="001B783B" w:rsidRDefault="001B783B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41CCA" w14:textId="77777777" w:rsidR="001B783B" w:rsidRDefault="001B783B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5835" w14:textId="77777777" w:rsidR="001B783B" w:rsidRDefault="005E3332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5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4AA13" w14:textId="77777777" w:rsidR="001B783B" w:rsidRDefault="005E3332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止口处设计合理、下摆弧线自然前后比例正确</w:t>
            </w:r>
          </w:p>
        </w:tc>
        <w:tc>
          <w:tcPr>
            <w:tcW w:w="703" w:type="dxa"/>
            <w:vAlign w:val="center"/>
          </w:tcPr>
          <w:p w14:paraId="138516BF" w14:textId="77777777" w:rsidR="001B783B" w:rsidRDefault="001B783B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1B783B" w14:paraId="44E37C44" w14:textId="77777777">
        <w:trPr>
          <w:trHeight w:val="398"/>
          <w:jc w:val="center"/>
        </w:trPr>
        <w:tc>
          <w:tcPr>
            <w:tcW w:w="1413" w:type="dxa"/>
            <w:vMerge w:val="restart"/>
            <w:vAlign w:val="center"/>
          </w:tcPr>
          <w:p w14:paraId="5A6D8AF3" w14:textId="77777777" w:rsidR="001B783B" w:rsidRDefault="005E3332">
            <w:pPr>
              <w:spacing w:line="0" w:lineRule="atLeast"/>
              <w:ind w:firstLineChars="50" w:firstLine="90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领子造型</w:t>
            </w:r>
          </w:p>
        </w:tc>
        <w:tc>
          <w:tcPr>
            <w:tcW w:w="407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EF5A9" w14:textId="77777777" w:rsidR="001B783B" w:rsidRDefault="005E3332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配领造型及尺寸设计  15分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D077" w14:textId="77777777" w:rsidR="001B783B" w:rsidRDefault="005E3332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2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1956F4" w14:textId="77777777" w:rsidR="001B783B" w:rsidRDefault="005E3332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后领与领窝角度合适</w:t>
            </w:r>
          </w:p>
        </w:tc>
        <w:tc>
          <w:tcPr>
            <w:tcW w:w="703" w:type="dxa"/>
            <w:vAlign w:val="center"/>
          </w:tcPr>
          <w:p w14:paraId="72F71EA2" w14:textId="77777777" w:rsidR="001B783B" w:rsidRDefault="001B783B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1B783B" w14:paraId="3115C45F" w14:textId="77777777">
        <w:trPr>
          <w:trHeight w:val="398"/>
          <w:jc w:val="center"/>
        </w:trPr>
        <w:tc>
          <w:tcPr>
            <w:tcW w:w="1413" w:type="dxa"/>
            <w:vMerge/>
            <w:vAlign w:val="center"/>
          </w:tcPr>
          <w:p w14:paraId="3D8C0DAD" w14:textId="77777777" w:rsidR="001B783B" w:rsidRDefault="001B783B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947FE" w14:textId="77777777" w:rsidR="001B783B" w:rsidRDefault="001B783B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ED07" w14:textId="77777777" w:rsidR="001B783B" w:rsidRDefault="005E3332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6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3A93F1" w14:textId="77777777" w:rsidR="001B783B" w:rsidRDefault="005E3332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两个前领角与领座造型对称、和谐统一</w:t>
            </w:r>
          </w:p>
        </w:tc>
        <w:tc>
          <w:tcPr>
            <w:tcW w:w="703" w:type="dxa"/>
            <w:vAlign w:val="center"/>
          </w:tcPr>
          <w:p w14:paraId="3C946A5B" w14:textId="77777777" w:rsidR="001B783B" w:rsidRDefault="001B783B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1B783B" w14:paraId="128B5405" w14:textId="77777777">
        <w:trPr>
          <w:trHeight w:val="490"/>
          <w:jc w:val="center"/>
        </w:trPr>
        <w:tc>
          <w:tcPr>
            <w:tcW w:w="1413" w:type="dxa"/>
            <w:vMerge/>
            <w:vAlign w:val="center"/>
          </w:tcPr>
          <w:p w14:paraId="7E8F8F06" w14:textId="77777777" w:rsidR="001B783B" w:rsidRDefault="001B783B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FCE99" w14:textId="77777777" w:rsidR="001B783B" w:rsidRDefault="001B783B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47F0" w14:textId="77777777" w:rsidR="001B783B" w:rsidRDefault="005E3332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3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AF225B" w14:textId="77777777" w:rsidR="001B783B" w:rsidRDefault="005E3332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配领围度设计合理、松紧适宜</w:t>
            </w:r>
          </w:p>
        </w:tc>
        <w:tc>
          <w:tcPr>
            <w:tcW w:w="703" w:type="dxa"/>
            <w:vAlign w:val="center"/>
          </w:tcPr>
          <w:p w14:paraId="695FE536" w14:textId="77777777" w:rsidR="001B783B" w:rsidRDefault="001B783B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1B783B" w14:paraId="35614206" w14:textId="77777777">
        <w:trPr>
          <w:trHeight w:val="423"/>
          <w:jc w:val="center"/>
        </w:trPr>
        <w:tc>
          <w:tcPr>
            <w:tcW w:w="1413" w:type="dxa"/>
            <w:vMerge/>
            <w:vAlign w:val="center"/>
          </w:tcPr>
          <w:p w14:paraId="0A5E0893" w14:textId="77777777" w:rsidR="001B783B" w:rsidRDefault="001B783B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82FD" w14:textId="77777777" w:rsidR="001B783B" w:rsidRDefault="001B783B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4105" w14:textId="77777777" w:rsidR="001B783B" w:rsidRDefault="005E3332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4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3CC090" w14:textId="77777777" w:rsidR="001B783B" w:rsidRDefault="005E3332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翻领及领座比例设计合理</w:t>
            </w:r>
          </w:p>
        </w:tc>
        <w:tc>
          <w:tcPr>
            <w:tcW w:w="703" w:type="dxa"/>
            <w:vAlign w:val="center"/>
          </w:tcPr>
          <w:p w14:paraId="4B6A0E1D" w14:textId="77777777" w:rsidR="001B783B" w:rsidRDefault="001B783B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1B783B" w14:paraId="405C9DE0" w14:textId="77777777">
        <w:trPr>
          <w:trHeight w:val="717"/>
          <w:jc w:val="center"/>
        </w:trPr>
        <w:tc>
          <w:tcPr>
            <w:tcW w:w="2972" w:type="dxa"/>
            <w:gridSpan w:val="2"/>
            <w:vAlign w:val="center"/>
          </w:tcPr>
          <w:p w14:paraId="08DCB5B1" w14:textId="77777777" w:rsidR="001B783B" w:rsidRDefault="005E3332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评委签字</w:t>
            </w:r>
          </w:p>
        </w:tc>
        <w:tc>
          <w:tcPr>
            <w:tcW w:w="5590" w:type="dxa"/>
            <w:gridSpan w:val="4"/>
            <w:vAlign w:val="center"/>
          </w:tcPr>
          <w:p w14:paraId="58ECA211" w14:textId="77777777" w:rsidR="001B783B" w:rsidRDefault="001B783B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2936" w:type="dxa"/>
            <w:vAlign w:val="center"/>
          </w:tcPr>
          <w:p w14:paraId="1014C63C" w14:textId="77777777" w:rsidR="001B783B" w:rsidRDefault="005E3332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总成绩</w:t>
            </w:r>
          </w:p>
        </w:tc>
        <w:tc>
          <w:tcPr>
            <w:tcW w:w="3219" w:type="dxa"/>
            <w:gridSpan w:val="2"/>
            <w:vAlign w:val="center"/>
          </w:tcPr>
          <w:p w14:paraId="25BA5B0A" w14:textId="77777777" w:rsidR="001B783B" w:rsidRDefault="001B783B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</w:tbl>
    <w:p w14:paraId="5C743F1F" w14:textId="77777777" w:rsidR="001B783B" w:rsidRDefault="001B783B">
      <w:pPr>
        <w:adjustRightInd w:val="0"/>
        <w:snapToGrid w:val="0"/>
        <w:spacing w:line="560" w:lineRule="exact"/>
        <w:rPr>
          <w:rFonts w:ascii="仿宋_GB2312" w:eastAsia="仿宋_GB2312" w:hAnsi="仿宋_GB2312" w:cs="仿宋_GB2312"/>
          <w:b/>
          <w:bCs/>
          <w:sz w:val="28"/>
          <w:szCs w:val="28"/>
        </w:rPr>
        <w:sectPr w:rsidR="001B783B">
          <w:pgSz w:w="16838" w:h="11906" w:orient="landscape"/>
          <w:pgMar w:top="720" w:right="720" w:bottom="720" w:left="720" w:header="851" w:footer="992" w:gutter="0"/>
          <w:cols w:space="0"/>
          <w:docGrid w:type="lines" w:linePitch="319"/>
        </w:sectPr>
      </w:pPr>
    </w:p>
    <w:p w14:paraId="7E80B1A6" w14:textId="77777777" w:rsidR="001B783B" w:rsidRDefault="005E3332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六、场地环境</w:t>
      </w:r>
    </w:p>
    <w:p w14:paraId="2DCC0FAB" w14:textId="77777777" w:rsidR="001B783B" w:rsidRDefault="005E3332">
      <w:pPr>
        <w:spacing w:line="580" w:lineRule="exact"/>
        <w:ind w:firstLineChars="200" w:firstLine="560"/>
        <w:jc w:val="left"/>
        <w:rPr>
          <w:rFonts w:ascii="宋体" w:eastAsia="仿宋_GB2312" w:hAnsi="宋体"/>
          <w:b/>
          <w:sz w:val="24"/>
        </w:rPr>
      </w:pPr>
      <w:r>
        <w:rPr>
          <w:rFonts w:ascii="仿宋_GB2312" w:eastAsia="仿宋_GB2312" w:hAnsi="仿宋" w:hint="eastAsia"/>
          <w:sz w:val="28"/>
          <w:szCs w:val="28"/>
        </w:rPr>
        <w:t xml:space="preserve">考试在服装实训教室进行。 </w:t>
      </w:r>
    </w:p>
    <w:p w14:paraId="3FE5186C" w14:textId="77777777" w:rsidR="001B783B" w:rsidRDefault="005E3332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七、实践操作备品及耗材提供</w:t>
      </w:r>
    </w:p>
    <w:p w14:paraId="50C98F47" w14:textId="77777777" w:rsidR="001B783B" w:rsidRDefault="005E3332">
      <w:pPr>
        <w:spacing w:beforeLines="50" w:before="159" w:line="580" w:lineRule="exact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考试提供裁剪案板、吊瓶熨斗</w:t>
      </w:r>
      <w:r>
        <w:rPr>
          <w:rFonts w:hint="eastAsia"/>
          <w:sz w:val="30"/>
          <w:szCs w:val="30"/>
        </w:rPr>
        <w:t>、</w:t>
      </w: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立裁半身人台。</w:t>
      </w:r>
    </w:p>
    <w:p w14:paraId="502B9092" w14:textId="77777777" w:rsidR="001B783B" w:rsidRDefault="005E3332">
      <w:pPr>
        <w:snapToGrid w:val="0"/>
        <w:spacing w:line="580" w:lineRule="exact"/>
        <w:ind w:firstLineChars="200" w:firstLine="562"/>
        <w:jc w:val="center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8"/>
          <w:szCs w:val="28"/>
        </w:rPr>
        <w:t>表</w:t>
      </w:r>
      <w:r>
        <w:rPr>
          <w:rFonts w:ascii="仿宋_GB2312" w:eastAsia="仿宋_GB2312" w:hAnsi="宋体" w:cs="宋体"/>
          <w:b/>
          <w:bCs/>
          <w:kern w:val="0"/>
          <w:sz w:val="28"/>
          <w:szCs w:val="28"/>
        </w:rPr>
        <w:t xml:space="preserve">1 </w:t>
      </w:r>
      <w:r>
        <w:rPr>
          <w:rFonts w:ascii="仿宋_GB2312" w:eastAsia="仿宋_GB2312" w:hAnsi="宋体" w:cs="宋体" w:hint="eastAsia"/>
          <w:b/>
          <w:bCs/>
          <w:kern w:val="0"/>
          <w:sz w:val="28"/>
          <w:szCs w:val="28"/>
        </w:rPr>
        <w:t xml:space="preserve">  考生使用耗材明细表</w:t>
      </w:r>
    </w:p>
    <w:tbl>
      <w:tblPr>
        <w:tblpPr w:leftFromText="180" w:rightFromText="180" w:vertAnchor="text" w:horzAnchor="page" w:tblpX="2370" w:tblpY="218"/>
        <w:tblOverlap w:val="never"/>
        <w:tblW w:w="7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0"/>
        <w:gridCol w:w="2460"/>
        <w:gridCol w:w="1755"/>
        <w:gridCol w:w="2190"/>
      </w:tblGrid>
      <w:tr w:rsidR="001B783B" w14:paraId="1AE0D97F" w14:textId="77777777">
        <w:trPr>
          <w:trHeight w:hRule="exact" w:val="567"/>
        </w:trPr>
        <w:tc>
          <w:tcPr>
            <w:tcW w:w="1150" w:type="dxa"/>
            <w:vAlign w:val="center"/>
          </w:tcPr>
          <w:p w14:paraId="2FB91127" w14:textId="77777777" w:rsidR="001B783B" w:rsidRDefault="005E3332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序号</w:t>
            </w:r>
          </w:p>
        </w:tc>
        <w:tc>
          <w:tcPr>
            <w:tcW w:w="2460" w:type="dxa"/>
            <w:vAlign w:val="center"/>
          </w:tcPr>
          <w:p w14:paraId="7D3E41D8" w14:textId="77777777" w:rsidR="001B783B" w:rsidRDefault="005E3332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名称</w:t>
            </w:r>
          </w:p>
        </w:tc>
        <w:tc>
          <w:tcPr>
            <w:tcW w:w="1755" w:type="dxa"/>
            <w:vAlign w:val="center"/>
          </w:tcPr>
          <w:p w14:paraId="6ECBAA65" w14:textId="77777777" w:rsidR="001B783B" w:rsidRDefault="005E3332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单位</w:t>
            </w:r>
          </w:p>
        </w:tc>
        <w:tc>
          <w:tcPr>
            <w:tcW w:w="2190" w:type="dxa"/>
            <w:vAlign w:val="center"/>
          </w:tcPr>
          <w:p w14:paraId="4DD76D68" w14:textId="77777777" w:rsidR="001B783B" w:rsidRDefault="005E3332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配置数量</w:t>
            </w:r>
          </w:p>
        </w:tc>
      </w:tr>
      <w:tr w:rsidR="001B783B" w14:paraId="2EEE98EF" w14:textId="77777777">
        <w:trPr>
          <w:trHeight w:hRule="exact" w:val="656"/>
        </w:trPr>
        <w:tc>
          <w:tcPr>
            <w:tcW w:w="1150" w:type="dxa"/>
            <w:vAlign w:val="center"/>
          </w:tcPr>
          <w:p w14:paraId="28521B8E" w14:textId="77777777" w:rsidR="001B783B" w:rsidRDefault="005E3332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  <w:tc>
          <w:tcPr>
            <w:tcW w:w="2460" w:type="dxa"/>
            <w:vAlign w:val="center"/>
          </w:tcPr>
          <w:p w14:paraId="22E43E00" w14:textId="77777777" w:rsidR="001B783B" w:rsidRDefault="001B783B">
            <w:pPr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14:paraId="443BE08D" w14:textId="77777777" w:rsidR="001B783B" w:rsidRDefault="005E3332">
            <w:pPr>
              <w:ind w:firstLineChars="300" w:firstLine="720"/>
              <w:rPr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白坯布</w:t>
            </w:r>
          </w:p>
          <w:p w14:paraId="085D91AF" w14:textId="77777777" w:rsidR="001B783B" w:rsidRDefault="001B783B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755" w:type="dxa"/>
            <w:vAlign w:val="center"/>
          </w:tcPr>
          <w:p w14:paraId="343B0C70" w14:textId="77777777" w:rsidR="001B783B" w:rsidRDefault="005E3332">
            <w:pPr>
              <w:spacing w:line="400" w:lineRule="exact"/>
              <w:ind w:firstLineChars="300" w:firstLine="72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米</w:t>
            </w:r>
          </w:p>
        </w:tc>
        <w:tc>
          <w:tcPr>
            <w:tcW w:w="2190" w:type="dxa"/>
            <w:vAlign w:val="center"/>
          </w:tcPr>
          <w:p w14:paraId="256B7D35" w14:textId="77777777" w:rsidR="001B783B" w:rsidRDefault="005E3332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1.5</w:t>
            </w:r>
          </w:p>
        </w:tc>
      </w:tr>
      <w:tr w:rsidR="001B783B" w14:paraId="5D7F22A8" w14:textId="77777777">
        <w:trPr>
          <w:trHeight w:hRule="exact" w:val="647"/>
        </w:trPr>
        <w:tc>
          <w:tcPr>
            <w:tcW w:w="1150" w:type="dxa"/>
            <w:vAlign w:val="center"/>
          </w:tcPr>
          <w:p w14:paraId="0ED36261" w14:textId="77777777" w:rsidR="001B783B" w:rsidRDefault="005E3332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2</w:t>
            </w:r>
          </w:p>
        </w:tc>
        <w:tc>
          <w:tcPr>
            <w:tcW w:w="2460" w:type="dxa"/>
            <w:vAlign w:val="center"/>
          </w:tcPr>
          <w:p w14:paraId="1090D4E1" w14:textId="77777777" w:rsidR="001B783B" w:rsidRDefault="001B783B">
            <w:pPr>
              <w:ind w:firstLineChars="200" w:firstLine="480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14:paraId="4C5A2906" w14:textId="77777777" w:rsidR="001B783B" w:rsidRDefault="005E3332">
            <w:pPr>
              <w:ind w:firstLineChars="200" w:firstLine="480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版型拓展纸</w:t>
            </w:r>
          </w:p>
          <w:p w14:paraId="27A9B6B4" w14:textId="77777777" w:rsidR="001B783B" w:rsidRDefault="001B783B">
            <w:pPr>
              <w:spacing w:line="400" w:lineRule="exac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755" w:type="dxa"/>
            <w:vAlign w:val="center"/>
          </w:tcPr>
          <w:p w14:paraId="52BF77FC" w14:textId="77777777" w:rsidR="001B783B" w:rsidRDefault="005E3332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米</w:t>
            </w:r>
          </w:p>
        </w:tc>
        <w:tc>
          <w:tcPr>
            <w:tcW w:w="2190" w:type="dxa"/>
            <w:vAlign w:val="center"/>
          </w:tcPr>
          <w:p w14:paraId="3DC1AAFC" w14:textId="77777777" w:rsidR="001B783B" w:rsidRDefault="005E3332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1.5</w:t>
            </w:r>
          </w:p>
        </w:tc>
      </w:tr>
      <w:tr w:rsidR="001B783B" w14:paraId="639CF506" w14:textId="77777777">
        <w:trPr>
          <w:trHeight w:hRule="exact" w:val="667"/>
        </w:trPr>
        <w:tc>
          <w:tcPr>
            <w:tcW w:w="1150" w:type="dxa"/>
            <w:vAlign w:val="center"/>
          </w:tcPr>
          <w:p w14:paraId="6766B3D2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3</w:t>
            </w:r>
          </w:p>
        </w:tc>
        <w:tc>
          <w:tcPr>
            <w:tcW w:w="2460" w:type="dxa"/>
            <w:vAlign w:val="center"/>
          </w:tcPr>
          <w:p w14:paraId="02FA56C5" w14:textId="77777777" w:rsidR="001B783B" w:rsidRDefault="001B783B">
            <w:pPr>
              <w:ind w:firstLineChars="200" w:firstLine="480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14:paraId="0DE53328" w14:textId="77777777" w:rsidR="001B783B" w:rsidRDefault="005E3332">
            <w:pPr>
              <w:ind w:firstLineChars="200" w:firstLine="480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裁剪大头针</w:t>
            </w:r>
          </w:p>
          <w:p w14:paraId="075CA97A" w14:textId="77777777" w:rsidR="001B783B" w:rsidRDefault="001B783B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755" w:type="dxa"/>
            <w:vAlign w:val="center"/>
          </w:tcPr>
          <w:p w14:paraId="244A3F27" w14:textId="77777777" w:rsidR="001B783B" w:rsidRDefault="005E3332">
            <w:pPr>
              <w:spacing w:line="580" w:lineRule="exac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 xml:space="preserve">     盒</w:t>
            </w:r>
          </w:p>
        </w:tc>
        <w:tc>
          <w:tcPr>
            <w:tcW w:w="2190" w:type="dxa"/>
            <w:vAlign w:val="center"/>
          </w:tcPr>
          <w:p w14:paraId="4A2E8BFA" w14:textId="77777777" w:rsidR="001B783B" w:rsidRDefault="005E3332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1B783B" w14:paraId="7279DF34" w14:textId="77777777">
        <w:trPr>
          <w:trHeight w:hRule="exact" w:val="567"/>
        </w:trPr>
        <w:tc>
          <w:tcPr>
            <w:tcW w:w="1150" w:type="dxa"/>
            <w:vAlign w:val="center"/>
          </w:tcPr>
          <w:p w14:paraId="2652A96D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4</w:t>
            </w:r>
          </w:p>
        </w:tc>
        <w:tc>
          <w:tcPr>
            <w:tcW w:w="2460" w:type="dxa"/>
            <w:vAlign w:val="center"/>
          </w:tcPr>
          <w:p w14:paraId="33409135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立裁标记带</w:t>
            </w:r>
          </w:p>
        </w:tc>
        <w:tc>
          <w:tcPr>
            <w:tcW w:w="1755" w:type="dxa"/>
            <w:vAlign w:val="center"/>
          </w:tcPr>
          <w:p w14:paraId="6667C167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卷</w:t>
            </w:r>
          </w:p>
        </w:tc>
        <w:tc>
          <w:tcPr>
            <w:tcW w:w="2190" w:type="dxa"/>
            <w:vAlign w:val="center"/>
          </w:tcPr>
          <w:p w14:paraId="0B45D580" w14:textId="77777777" w:rsidR="001B783B" w:rsidRDefault="005E3332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1B783B" w14:paraId="0CC3B4C7" w14:textId="77777777">
        <w:trPr>
          <w:trHeight w:hRule="exact" w:val="567"/>
        </w:trPr>
        <w:tc>
          <w:tcPr>
            <w:tcW w:w="1150" w:type="dxa"/>
            <w:vAlign w:val="center"/>
          </w:tcPr>
          <w:p w14:paraId="54903C6B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5</w:t>
            </w:r>
          </w:p>
        </w:tc>
        <w:tc>
          <w:tcPr>
            <w:tcW w:w="2460" w:type="dxa"/>
            <w:vAlign w:val="center"/>
          </w:tcPr>
          <w:p w14:paraId="7CEDD027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大剪刀</w:t>
            </w:r>
          </w:p>
        </w:tc>
        <w:tc>
          <w:tcPr>
            <w:tcW w:w="1755" w:type="dxa"/>
            <w:vAlign w:val="center"/>
          </w:tcPr>
          <w:p w14:paraId="59D70CAF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把</w:t>
            </w:r>
          </w:p>
        </w:tc>
        <w:tc>
          <w:tcPr>
            <w:tcW w:w="2190" w:type="dxa"/>
            <w:vAlign w:val="center"/>
          </w:tcPr>
          <w:p w14:paraId="428B1FFA" w14:textId="77777777" w:rsidR="001B783B" w:rsidRDefault="005E3332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1B783B" w14:paraId="3269EB77" w14:textId="77777777">
        <w:trPr>
          <w:trHeight w:hRule="exact" w:val="567"/>
        </w:trPr>
        <w:tc>
          <w:tcPr>
            <w:tcW w:w="1150" w:type="dxa"/>
            <w:vAlign w:val="center"/>
          </w:tcPr>
          <w:p w14:paraId="06BD9320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6</w:t>
            </w:r>
          </w:p>
        </w:tc>
        <w:tc>
          <w:tcPr>
            <w:tcW w:w="2460" w:type="dxa"/>
            <w:vAlign w:val="center"/>
          </w:tcPr>
          <w:p w14:paraId="7BAEB3E5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小剪刀</w:t>
            </w:r>
          </w:p>
        </w:tc>
        <w:tc>
          <w:tcPr>
            <w:tcW w:w="1755" w:type="dxa"/>
            <w:vAlign w:val="center"/>
          </w:tcPr>
          <w:p w14:paraId="1A5B4E14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把</w:t>
            </w:r>
          </w:p>
        </w:tc>
        <w:tc>
          <w:tcPr>
            <w:tcW w:w="2190" w:type="dxa"/>
            <w:vAlign w:val="center"/>
          </w:tcPr>
          <w:p w14:paraId="2D78EF42" w14:textId="77777777" w:rsidR="001B783B" w:rsidRDefault="005E3332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1B783B" w14:paraId="3109908F" w14:textId="77777777">
        <w:trPr>
          <w:trHeight w:hRule="exact" w:val="567"/>
        </w:trPr>
        <w:tc>
          <w:tcPr>
            <w:tcW w:w="1150" w:type="dxa"/>
            <w:vAlign w:val="center"/>
          </w:tcPr>
          <w:p w14:paraId="51114ED8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7</w:t>
            </w:r>
          </w:p>
        </w:tc>
        <w:tc>
          <w:tcPr>
            <w:tcW w:w="2460" w:type="dxa"/>
            <w:vAlign w:val="center"/>
          </w:tcPr>
          <w:p w14:paraId="4A889D95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测量皮尺</w:t>
            </w:r>
          </w:p>
        </w:tc>
        <w:tc>
          <w:tcPr>
            <w:tcW w:w="1755" w:type="dxa"/>
            <w:vAlign w:val="center"/>
          </w:tcPr>
          <w:p w14:paraId="02751A78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个</w:t>
            </w:r>
          </w:p>
        </w:tc>
        <w:tc>
          <w:tcPr>
            <w:tcW w:w="2190" w:type="dxa"/>
            <w:vAlign w:val="center"/>
          </w:tcPr>
          <w:p w14:paraId="599B1CB0" w14:textId="77777777" w:rsidR="001B783B" w:rsidRDefault="005E3332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1B783B" w14:paraId="0A38B4AC" w14:textId="77777777">
        <w:trPr>
          <w:trHeight w:hRule="exact" w:val="567"/>
        </w:trPr>
        <w:tc>
          <w:tcPr>
            <w:tcW w:w="1150" w:type="dxa"/>
            <w:vAlign w:val="center"/>
          </w:tcPr>
          <w:p w14:paraId="5B8E1CFC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8</w:t>
            </w:r>
          </w:p>
        </w:tc>
        <w:tc>
          <w:tcPr>
            <w:tcW w:w="2460" w:type="dxa"/>
            <w:vAlign w:val="center"/>
          </w:tcPr>
          <w:p w14:paraId="018EF65E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直尺</w:t>
            </w:r>
          </w:p>
        </w:tc>
        <w:tc>
          <w:tcPr>
            <w:tcW w:w="1755" w:type="dxa"/>
            <w:vAlign w:val="center"/>
          </w:tcPr>
          <w:p w14:paraId="0A5E7990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把</w:t>
            </w:r>
          </w:p>
        </w:tc>
        <w:tc>
          <w:tcPr>
            <w:tcW w:w="2190" w:type="dxa"/>
            <w:vAlign w:val="center"/>
          </w:tcPr>
          <w:p w14:paraId="43525558" w14:textId="77777777" w:rsidR="001B783B" w:rsidRDefault="005E3332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1B783B" w14:paraId="2E0690B9" w14:textId="77777777">
        <w:trPr>
          <w:trHeight w:hRule="exact" w:val="567"/>
        </w:trPr>
        <w:tc>
          <w:tcPr>
            <w:tcW w:w="1150" w:type="dxa"/>
            <w:vAlign w:val="center"/>
          </w:tcPr>
          <w:p w14:paraId="362397FB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9</w:t>
            </w:r>
          </w:p>
        </w:tc>
        <w:tc>
          <w:tcPr>
            <w:tcW w:w="2460" w:type="dxa"/>
            <w:vAlign w:val="center"/>
          </w:tcPr>
          <w:p w14:paraId="3FFECF79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弯尺</w:t>
            </w:r>
          </w:p>
        </w:tc>
        <w:tc>
          <w:tcPr>
            <w:tcW w:w="1755" w:type="dxa"/>
            <w:vAlign w:val="center"/>
          </w:tcPr>
          <w:p w14:paraId="3BBFECB9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把</w:t>
            </w:r>
          </w:p>
        </w:tc>
        <w:tc>
          <w:tcPr>
            <w:tcW w:w="2190" w:type="dxa"/>
            <w:vAlign w:val="center"/>
          </w:tcPr>
          <w:p w14:paraId="32BABFA8" w14:textId="77777777" w:rsidR="001B783B" w:rsidRDefault="005E3332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1B783B" w14:paraId="1455E646" w14:textId="77777777">
        <w:trPr>
          <w:trHeight w:hRule="exact" w:val="567"/>
        </w:trPr>
        <w:tc>
          <w:tcPr>
            <w:tcW w:w="1150" w:type="dxa"/>
            <w:vAlign w:val="center"/>
          </w:tcPr>
          <w:p w14:paraId="6CF07389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10</w:t>
            </w:r>
          </w:p>
        </w:tc>
        <w:tc>
          <w:tcPr>
            <w:tcW w:w="2460" w:type="dxa"/>
            <w:vAlign w:val="center"/>
          </w:tcPr>
          <w:p w14:paraId="356B767E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水性笔</w:t>
            </w:r>
          </w:p>
        </w:tc>
        <w:tc>
          <w:tcPr>
            <w:tcW w:w="1755" w:type="dxa"/>
            <w:vAlign w:val="center"/>
          </w:tcPr>
          <w:p w14:paraId="5A704FA2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支</w:t>
            </w:r>
          </w:p>
        </w:tc>
        <w:tc>
          <w:tcPr>
            <w:tcW w:w="2190" w:type="dxa"/>
            <w:vAlign w:val="center"/>
          </w:tcPr>
          <w:p w14:paraId="6579E1B1" w14:textId="77777777" w:rsidR="001B783B" w:rsidRDefault="005E3332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2</w:t>
            </w:r>
          </w:p>
        </w:tc>
      </w:tr>
      <w:tr w:rsidR="001B783B" w14:paraId="367850DE" w14:textId="77777777">
        <w:trPr>
          <w:trHeight w:hRule="exact" w:val="567"/>
        </w:trPr>
        <w:tc>
          <w:tcPr>
            <w:tcW w:w="1150" w:type="dxa"/>
            <w:vAlign w:val="center"/>
          </w:tcPr>
          <w:p w14:paraId="708EE833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11</w:t>
            </w:r>
          </w:p>
        </w:tc>
        <w:tc>
          <w:tcPr>
            <w:tcW w:w="2460" w:type="dxa"/>
            <w:vAlign w:val="center"/>
          </w:tcPr>
          <w:p w14:paraId="5133984E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铅笔</w:t>
            </w:r>
          </w:p>
        </w:tc>
        <w:tc>
          <w:tcPr>
            <w:tcW w:w="1755" w:type="dxa"/>
            <w:vAlign w:val="center"/>
          </w:tcPr>
          <w:p w14:paraId="4E785795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支</w:t>
            </w:r>
          </w:p>
        </w:tc>
        <w:tc>
          <w:tcPr>
            <w:tcW w:w="2190" w:type="dxa"/>
            <w:vAlign w:val="center"/>
          </w:tcPr>
          <w:p w14:paraId="1875A376" w14:textId="77777777" w:rsidR="001B783B" w:rsidRDefault="005E3332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1B783B" w14:paraId="6B64524E" w14:textId="77777777">
        <w:trPr>
          <w:trHeight w:hRule="exact" w:val="567"/>
        </w:trPr>
        <w:tc>
          <w:tcPr>
            <w:tcW w:w="1150" w:type="dxa"/>
            <w:vAlign w:val="center"/>
          </w:tcPr>
          <w:p w14:paraId="4F04B2F3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12</w:t>
            </w:r>
          </w:p>
        </w:tc>
        <w:tc>
          <w:tcPr>
            <w:tcW w:w="2460" w:type="dxa"/>
            <w:vAlign w:val="center"/>
          </w:tcPr>
          <w:p w14:paraId="018DEC47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锥子</w:t>
            </w:r>
          </w:p>
        </w:tc>
        <w:tc>
          <w:tcPr>
            <w:tcW w:w="1755" w:type="dxa"/>
            <w:vAlign w:val="center"/>
          </w:tcPr>
          <w:p w14:paraId="75705FE5" w14:textId="77777777" w:rsidR="001B783B" w:rsidRDefault="005E3332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把</w:t>
            </w:r>
          </w:p>
        </w:tc>
        <w:tc>
          <w:tcPr>
            <w:tcW w:w="2190" w:type="dxa"/>
            <w:vAlign w:val="center"/>
          </w:tcPr>
          <w:p w14:paraId="0907071F" w14:textId="77777777" w:rsidR="001B783B" w:rsidRDefault="005E3332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</w:tbl>
    <w:p w14:paraId="5A5E132F" w14:textId="77777777" w:rsidR="001B783B" w:rsidRDefault="005E3332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八、规则</w:t>
      </w:r>
    </w:p>
    <w:p w14:paraId="3A31E98E" w14:textId="77777777" w:rsidR="001B783B" w:rsidRDefault="005E3332">
      <w:pPr>
        <w:spacing w:line="580" w:lineRule="exact"/>
        <w:ind w:firstLineChars="200" w:firstLine="560"/>
        <w:jc w:val="left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（一）考生资格</w:t>
      </w:r>
    </w:p>
    <w:p w14:paraId="45B2FAA5" w14:textId="77777777" w:rsidR="001B783B" w:rsidRDefault="005E3332">
      <w:pPr>
        <w:snapToGrid w:val="0"/>
        <w:spacing w:line="580" w:lineRule="exact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/>
          <w:bCs/>
          <w:kern w:val="0"/>
          <w:sz w:val="28"/>
          <w:szCs w:val="28"/>
        </w:rPr>
        <w:t>参考人员的资格为通过沈阳市</w:t>
      </w: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2024年公开招聘中等职业学校专业课教师面试资格审查的人员。</w:t>
      </w:r>
    </w:p>
    <w:p w14:paraId="7D676F2C" w14:textId="77777777" w:rsidR="001B783B" w:rsidRDefault="005E3332">
      <w:pPr>
        <w:snapToGrid w:val="0"/>
        <w:spacing w:line="580" w:lineRule="exact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lastRenderedPageBreak/>
        <w:t>（二）熟悉场地与抽签</w:t>
      </w:r>
    </w:p>
    <w:p w14:paraId="19388CAE" w14:textId="77777777" w:rsidR="001B783B" w:rsidRDefault="005E3332">
      <w:pPr>
        <w:snapToGrid w:val="0"/>
        <w:spacing w:line="580" w:lineRule="exact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1.熟悉场地：按照要求时间开放场地。</w:t>
      </w:r>
    </w:p>
    <w:p w14:paraId="4B71DAEE" w14:textId="77777777" w:rsidR="001B783B" w:rsidRDefault="005E333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2.抽签：考生</w:t>
      </w:r>
      <w:r>
        <w:rPr>
          <w:rFonts w:ascii="仿宋_GB2312" w:eastAsia="仿宋_GB2312" w:hAnsi="仿宋_GB2312" w:cs="仿宋_GB2312" w:hint="eastAsia"/>
          <w:sz w:val="28"/>
          <w:szCs w:val="28"/>
        </w:rPr>
        <w:t>必须提前</w:t>
      </w:r>
      <w:r>
        <w:rPr>
          <w:rFonts w:ascii="仿宋_GB2312" w:eastAsia="仿宋_GB2312" w:hAnsi="仿宋_GB2312" w:cs="仿宋_GB2312"/>
          <w:sz w:val="28"/>
          <w:szCs w:val="28"/>
        </w:rPr>
        <w:t>15</w:t>
      </w:r>
      <w:r>
        <w:rPr>
          <w:rFonts w:ascii="仿宋_GB2312" w:eastAsia="仿宋_GB2312" w:hAnsi="仿宋_GB2312" w:cs="仿宋_GB2312" w:hint="eastAsia"/>
          <w:sz w:val="28"/>
          <w:szCs w:val="28"/>
        </w:rPr>
        <w:t>分钟检录、抽签并进入考场，并应按抽取到的工位号参加考试。迟到30分钟者不得参加考试，在考试开始60分钟后方可离开考场。</w:t>
      </w:r>
    </w:p>
    <w:p w14:paraId="679D44F7" w14:textId="77777777" w:rsidR="001B783B" w:rsidRDefault="005E3332">
      <w:pPr>
        <w:snapToGrid w:val="0"/>
        <w:spacing w:line="580" w:lineRule="exact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（三）考场要求</w:t>
      </w:r>
    </w:p>
    <w:p w14:paraId="333B9593" w14:textId="77777777" w:rsidR="001B783B" w:rsidRDefault="005E3332">
      <w:pPr>
        <w:snapToGrid w:val="0"/>
        <w:spacing w:line="580" w:lineRule="exact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1.考生按抽签号对应台位进行考试。</w:t>
      </w:r>
    </w:p>
    <w:p w14:paraId="621E695C" w14:textId="77777777" w:rsidR="001B783B" w:rsidRDefault="005E3332">
      <w:pPr>
        <w:snapToGrid w:val="0"/>
        <w:spacing w:line="580" w:lineRule="exact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2.每位考生配备一个耗材工具袋。</w:t>
      </w:r>
    </w:p>
    <w:p w14:paraId="5FD630DF" w14:textId="77777777" w:rsidR="001B783B" w:rsidRDefault="005E3332">
      <w:pPr>
        <w:snapToGrid w:val="0"/>
        <w:spacing w:line="580" w:lineRule="exact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3.考试环境要求每名考生之间间隔距离1.5-2米。</w:t>
      </w:r>
    </w:p>
    <w:p w14:paraId="41A7D182" w14:textId="77777777" w:rsidR="001B783B" w:rsidRDefault="005E3332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九、注意事项</w:t>
      </w:r>
    </w:p>
    <w:p w14:paraId="76154569" w14:textId="77777777" w:rsidR="001B783B" w:rsidRDefault="005E3332">
      <w:pPr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1.考生应严格遵守考场纪律，服从指挥，</w:t>
      </w:r>
      <w:r>
        <w:rPr>
          <w:rFonts w:ascii="仿宋_GB2312" w:eastAsia="仿宋_GB2312" w:hAnsi="宋体" w:hint="eastAsia"/>
          <w:sz w:val="28"/>
          <w:szCs w:val="28"/>
        </w:rPr>
        <w:t>爱护实训场地的设备和器材，严格遵守安全操作流程。不得以任何方式泄露参加考试考生的任何涉及应该保密的信息。</w:t>
      </w:r>
    </w:p>
    <w:p w14:paraId="55C6F3C1" w14:textId="77777777" w:rsidR="001B783B" w:rsidRDefault="005E3332" w:rsidP="00495593">
      <w:pPr>
        <w:pStyle w:val="a7"/>
        <w:tabs>
          <w:tab w:val="left" w:pos="7875"/>
        </w:tabs>
        <w:spacing w:line="580" w:lineRule="exact"/>
        <w:ind w:firstLineChars="196" w:firstLine="549"/>
        <w:rPr>
          <w:rFonts w:ascii="仿宋_GB2312" w:eastAsia="仿宋_GB2312" w:hAnsi="宋体"/>
          <w:b w:val="0"/>
          <w:bCs/>
          <w:color w:val="auto"/>
          <w:sz w:val="28"/>
          <w:szCs w:val="28"/>
        </w:rPr>
      </w:pPr>
      <w:r>
        <w:rPr>
          <w:rFonts w:ascii="仿宋_GB2312" w:eastAsia="仿宋_GB2312" w:hAnsi="宋体" w:hint="eastAsia"/>
          <w:b w:val="0"/>
          <w:color w:val="auto"/>
          <w:sz w:val="28"/>
          <w:szCs w:val="28"/>
        </w:rPr>
        <w:t>2.参加考试的考生需要提前1</w:t>
      </w:r>
      <w:r>
        <w:rPr>
          <w:rFonts w:ascii="仿宋_GB2312" w:eastAsia="仿宋_GB2312" w:hAnsi="宋体"/>
          <w:b w:val="0"/>
          <w:color w:val="auto"/>
          <w:sz w:val="28"/>
          <w:szCs w:val="28"/>
        </w:rPr>
        <w:t>5</w:t>
      </w:r>
      <w:r>
        <w:rPr>
          <w:rFonts w:ascii="仿宋_GB2312" w:eastAsia="仿宋_GB2312" w:hAnsi="宋体" w:hint="eastAsia"/>
          <w:b w:val="0"/>
          <w:color w:val="auto"/>
          <w:sz w:val="28"/>
          <w:szCs w:val="28"/>
        </w:rPr>
        <w:t>分钟领取考试任务并进入指定工位，考试正式开始后方可进行相关操作。考生在考试过程中不得擅自离开考场，如有特殊情况，需经评委同意后作特殊处理。</w:t>
      </w:r>
    </w:p>
    <w:p w14:paraId="1C41C645" w14:textId="77777777" w:rsidR="001B783B" w:rsidRDefault="005E3332">
      <w:pPr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3.考试过程中，考生须严格遵守考场纪律，接受评委、现场技术服务人员的监督。</w:t>
      </w:r>
    </w:p>
    <w:p w14:paraId="77AB5BB5" w14:textId="77777777" w:rsidR="001B783B" w:rsidRDefault="005E3332">
      <w:pPr>
        <w:spacing w:line="580" w:lineRule="exact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4.</w:t>
      </w:r>
      <w:r>
        <w:rPr>
          <w:rFonts w:ascii="仿宋_GB2312" w:eastAsia="仿宋_GB2312" w:hAnsi="宋体" w:hint="eastAsia"/>
          <w:sz w:val="28"/>
          <w:szCs w:val="28"/>
        </w:rPr>
        <w:t>当听到考试结束命令时，考生应立即停止所有操作，不得以任何理由拖延考试时间。</w:t>
      </w:r>
    </w:p>
    <w:p w14:paraId="2E74EBCA" w14:textId="77777777" w:rsidR="001B783B" w:rsidRDefault="005E3332">
      <w:pPr>
        <w:spacing w:line="580" w:lineRule="exact"/>
        <w:ind w:firstLineChars="200" w:firstLine="560"/>
        <w:jc w:val="left"/>
        <w:rPr>
          <w:sz w:val="22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5.</w:t>
      </w:r>
      <w:r>
        <w:rPr>
          <w:rFonts w:ascii="仿宋_GB2312" w:eastAsia="仿宋_GB2312" w:hAnsi="仿宋" w:hint="eastAsia"/>
          <w:sz w:val="28"/>
          <w:szCs w:val="28"/>
        </w:rPr>
        <w:t>考生不得自带的书籍、纸质材料及任何有存储和网络功能的电子设备，如硬盘、光盘、U盘、手机、手环等进入考场。</w:t>
      </w:r>
      <w:r>
        <w:rPr>
          <w:rFonts w:ascii="仿宋_GB2312" w:eastAsia="仿宋_GB2312" w:hAnsi="宋体" w:hint="eastAsia"/>
          <w:sz w:val="28"/>
          <w:szCs w:val="28"/>
        </w:rPr>
        <w:t>离开考场时，不得将与考试有关的任何物品带离考场。</w:t>
      </w:r>
    </w:p>
    <w:p w14:paraId="0FBCBCF3" w14:textId="77777777" w:rsidR="001B783B" w:rsidRDefault="001B783B">
      <w:pPr>
        <w:tabs>
          <w:tab w:val="center" w:pos="4479"/>
        </w:tabs>
        <w:jc w:val="left"/>
        <w:rPr>
          <w:sz w:val="22"/>
          <w:szCs w:val="28"/>
        </w:rPr>
      </w:pPr>
    </w:p>
    <w:sectPr w:rsidR="001B783B"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0894D2" w14:textId="77777777" w:rsidR="00CD67EE" w:rsidRDefault="00CD67EE">
      <w:r>
        <w:separator/>
      </w:r>
    </w:p>
  </w:endnote>
  <w:endnote w:type="continuationSeparator" w:id="0">
    <w:p w14:paraId="020770CC" w14:textId="77777777" w:rsidR="00CD67EE" w:rsidRDefault="00CD6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F9755" w14:textId="77777777" w:rsidR="001B783B" w:rsidRDefault="001B783B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0ABB7" w14:textId="77777777" w:rsidR="00CD67EE" w:rsidRDefault="00CD67EE">
      <w:r>
        <w:separator/>
      </w:r>
    </w:p>
  </w:footnote>
  <w:footnote w:type="continuationSeparator" w:id="0">
    <w:p w14:paraId="1245D8F0" w14:textId="77777777" w:rsidR="00CD67EE" w:rsidRDefault="00CD67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HorizontalSpacing w:val="105"/>
  <w:drawingGridVerticalSpacing w:val="31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WNiODIxZGFlMDNlNmJlOGFiMWJhNTE2MDY3ZDZhNzEifQ=="/>
  </w:docVars>
  <w:rsids>
    <w:rsidRoot w:val="7F260721"/>
    <w:rsid w:val="7F260721"/>
    <w:rsid w:val="9BF7FEF9"/>
    <w:rsid w:val="B1BB1ACD"/>
    <w:rsid w:val="B7FCD270"/>
    <w:rsid w:val="BEBF3324"/>
    <w:rsid w:val="D8FFF177"/>
    <w:rsid w:val="DB49BE84"/>
    <w:rsid w:val="DD6F51F8"/>
    <w:rsid w:val="DD8F69A5"/>
    <w:rsid w:val="DF5FDBC6"/>
    <w:rsid w:val="EB8BFB2B"/>
    <w:rsid w:val="F3744192"/>
    <w:rsid w:val="F7BE7DEB"/>
    <w:rsid w:val="F7EFF277"/>
    <w:rsid w:val="FF73AB56"/>
    <w:rsid w:val="FFB76DFC"/>
    <w:rsid w:val="00044C9D"/>
    <w:rsid w:val="000617A9"/>
    <w:rsid w:val="00075AE4"/>
    <w:rsid w:val="000B5250"/>
    <w:rsid w:val="000F762F"/>
    <w:rsid w:val="00135C03"/>
    <w:rsid w:val="001648D9"/>
    <w:rsid w:val="001649A0"/>
    <w:rsid w:val="00181265"/>
    <w:rsid w:val="00184E23"/>
    <w:rsid w:val="00185020"/>
    <w:rsid w:val="001B783B"/>
    <w:rsid w:val="001C58BA"/>
    <w:rsid w:val="001D7C03"/>
    <w:rsid w:val="001F5A91"/>
    <w:rsid w:val="00213E4A"/>
    <w:rsid w:val="00286737"/>
    <w:rsid w:val="002B6067"/>
    <w:rsid w:val="002C1451"/>
    <w:rsid w:val="002F0EA1"/>
    <w:rsid w:val="003407CE"/>
    <w:rsid w:val="003542A1"/>
    <w:rsid w:val="00382AA7"/>
    <w:rsid w:val="00384591"/>
    <w:rsid w:val="003A20FC"/>
    <w:rsid w:val="003A5F1B"/>
    <w:rsid w:val="003B0131"/>
    <w:rsid w:val="003E04F6"/>
    <w:rsid w:val="003E50E4"/>
    <w:rsid w:val="004054EA"/>
    <w:rsid w:val="00495593"/>
    <w:rsid w:val="004E72B2"/>
    <w:rsid w:val="00500FA8"/>
    <w:rsid w:val="00552974"/>
    <w:rsid w:val="005A0F35"/>
    <w:rsid w:val="005A4924"/>
    <w:rsid w:val="005B735C"/>
    <w:rsid w:val="005E3332"/>
    <w:rsid w:val="005F36A0"/>
    <w:rsid w:val="00602D4F"/>
    <w:rsid w:val="0060415B"/>
    <w:rsid w:val="00640ED8"/>
    <w:rsid w:val="00690AB7"/>
    <w:rsid w:val="006928F6"/>
    <w:rsid w:val="006D189F"/>
    <w:rsid w:val="00712ABA"/>
    <w:rsid w:val="00757299"/>
    <w:rsid w:val="0077034A"/>
    <w:rsid w:val="0078092A"/>
    <w:rsid w:val="00797616"/>
    <w:rsid w:val="007B5EC5"/>
    <w:rsid w:val="007C510F"/>
    <w:rsid w:val="007D661A"/>
    <w:rsid w:val="007F5E02"/>
    <w:rsid w:val="00802E35"/>
    <w:rsid w:val="00812E97"/>
    <w:rsid w:val="00820167"/>
    <w:rsid w:val="0083239C"/>
    <w:rsid w:val="00887612"/>
    <w:rsid w:val="008B0E8B"/>
    <w:rsid w:val="00925BEF"/>
    <w:rsid w:val="009658E6"/>
    <w:rsid w:val="00987E78"/>
    <w:rsid w:val="009F0866"/>
    <w:rsid w:val="00A16F6B"/>
    <w:rsid w:val="00A8160A"/>
    <w:rsid w:val="00A8556F"/>
    <w:rsid w:val="00A92102"/>
    <w:rsid w:val="00AA1622"/>
    <w:rsid w:val="00AA7E71"/>
    <w:rsid w:val="00AC4942"/>
    <w:rsid w:val="00B1202B"/>
    <w:rsid w:val="00B14E90"/>
    <w:rsid w:val="00B52C1D"/>
    <w:rsid w:val="00B56E8E"/>
    <w:rsid w:val="00B919B2"/>
    <w:rsid w:val="00C00360"/>
    <w:rsid w:val="00C02B88"/>
    <w:rsid w:val="00C37134"/>
    <w:rsid w:val="00C55FDC"/>
    <w:rsid w:val="00C76352"/>
    <w:rsid w:val="00C81CBA"/>
    <w:rsid w:val="00C9686B"/>
    <w:rsid w:val="00CA2849"/>
    <w:rsid w:val="00CC20AF"/>
    <w:rsid w:val="00CC2E6D"/>
    <w:rsid w:val="00CD67EE"/>
    <w:rsid w:val="00CF60BF"/>
    <w:rsid w:val="00D52C35"/>
    <w:rsid w:val="00D8318E"/>
    <w:rsid w:val="00D96513"/>
    <w:rsid w:val="00DE1A51"/>
    <w:rsid w:val="00E54E75"/>
    <w:rsid w:val="00E73B88"/>
    <w:rsid w:val="00EA0A6A"/>
    <w:rsid w:val="00EB45A4"/>
    <w:rsid w:val="00EC5B1A"/>
    <w:rsid w:val="00ED7FDF"/>
    <w:rsid w:val="00EE43D9"/>
    <w:rsid w:val="00EF6D81"/>
    <w:rsid w:val="00F114EB"/>
    <w:rsid w:val="00F12440"/>
    <w:rsid w:val="00F23F68"/>
    <w:rsid w:val="00F61449"/>
    <w:rsid w:val="00FA181D"/>
    <w:rsid w:val="00FB3E48"/>
    <w:rsid w:val="02014B0C"/>
    <w:rsid w:val="034C589E"/>
    <w:rsid w:val="053A4121"/>
    <w:rsid w:val="07E139C8"/>
    <w:rsid w:val="08CC016D"/>
    <w:rsid w:val="09457A18"/>
    <w:rsid w:val="09620710"/>
    <w:rsid w:val="0C104038"/>
    <w:rsid w:val="0CB75ED1"/>
    <w:rsid w:val="0EA4191C"/>
    <w:rsid w:val="0F445680"/>
    <w:rsid w:val="10A51845"/>
    <w:rsid w:val="10C07771"/>
    <w:rsid w:val="12B8186C"/>
    <w:rsid w:val="14950736"/>
    <w:rsid w:val="19F00C7A"/>
    <w:rsid w:val="19FD92CA"/>
    <w:rsid w:val="1A63704A"/>
    <w:rsid w:val="1CBB2985"/>
    <w:rsid w:val="20DD7514"/>
    <w:rsid w:val="21197385"/>
    <w:rsid w:val="22492AAB"/>
    <w:rsid w:val="244A11A9"/>
    <w:rsid w:val="24692D74"/>
    <w:rsid w:val="248D5140"/>
    <w:rsid w:val="25433517"/>
    <w:rsid w:val="288138EC"/>
    <w:rsid w:val="29296ADC"/>
    <w:rsid w:val="29AE5A04"/>
    <w:rsid w:val="2AA84129"/>
    <w:rsid w:val="2BFFD407"/>
    <w:rsid w:val="2CA60090"/>
    <w:rsid w:val="2E30668E"/>
    <w:rsid w:val="2F1FCAB8"/>
    <w:rsid w:val="2F470E6E"/>
    <w:rsid w:val="2F621190"/>
    <w:rsid w:val="2FAE5AA4"/>
    <w:rsid w:val="2FC303C6"/>
    <w:rsid w:val="31011D0C"/>
    <w:rsid w:val="315279D8"/>
    <w:rsid w:val="330E15D3"/>
    <w:rsid w:val="364A08F0"/>
    <w:rsid w:val="373F5F37"/>
    <w:rsid w:val="379C202D"/>
    <w:rsid w:val="38D63EFC"/>
    <w:rsid w:val="3B0A3D1E"/>
    <w:rsid w:val="3CF954BA"/>
    <w:rsid w:val="3E210689"/>
    <w:rsid w:val="3E5B02FC"/>
    <w:rsid w:val="41762570"/>
    <w:rsid w:val="42C06C22"/>
    <w:rsid w:val="43EFB57D"/>
    <w:rsid w:val="446A31D6"/>
    <w:rsid w:val="45AC3CA1"/>
    <w:rsid w:val="46557E4F"/>
    <w:rsid w:val="47E2428C"/>
    <w:rsid w:val="483C7A44"/>
    <w:rsid w:val="485A22F8"/>
    <w:rsid w:val="49331292"/>
    <w:rsid w:val="4AE02001"/>
    <w:rsid w:val="4BBF4461"/>
    <w:rsid w:val="4BFB00D3"/>
    <w:rsid w:val="4C7B71A8"/>
    <w:rsid w:val="4E680E72"/>
    <w:rsid w:val="4E6F98E9"/>
    <w:rsid w:val="50184B5D"/>
    <w:rsid w:val="50663C88"/>
    <w:rsid w:val="554E178D"/>
    <w:rsid w:val="572F5632"/>
    <w:rsid w:val="58132BCD"/>
    <w:rsid w:val="5BEA190B"/>
    <w:rsid w:val="5D4435D5"/>
    <w:rsid w:val="5D6B3EBB"/>
    <w:rsid w:val="5DF44D8C"/>
    <w:rsid w:val="5E7B85B3"/>
    <w:rsid w:val="5FA843B9"/>
    <w:rsid w:val="5FFD0729"/>
    <w:rsid w:val="60861897"/>
    <w:rsid w:val="62E174F1"/>
    <w:rsid w:val="64A71B6E"/>
    <w:rsid w:val="65C923A1"/>
    <w:rsid w:val="65D63734"/>
    <w:rsid w:val="67E127AC"/>
    <w:rsid w:val="68C42D5E"/>
    <w:rsid w:val="6BDDC41C"/>
    <w:rsid w:val="6C062034"/>
    <w:rsid w:val="6CDC4027"/>
    <w:rsid w:val="6FDE053E"/>
    <w:rsid w:val="7203639E"/>
    <w:rsid w:val="72DF642A"/>
    <w:rsid w:val="73A077C2"/>
    <w:rsid w:val="78050827"/>
    <w:rsid w:val="7C96661A"/>
    <w:rsid w:val="7D6E498B"/>
    <w:rsid w:val="7E4EB8A9"/>
    <w:rsid w:val="7EDDE150"/>
    <w:rsid w:val="7F260721"/>
    <w:rsid w:val="7FA8132A"/>
    <w:rsid w:val="7FE47331"/>
    <w:rsid w:val="7FEF9FE3"/>
    <w:rsid w:val="7FFD2F3E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8726C3"/>
  <w15:docId w15:val="{977BC3AA-6BB4-4D31-86B6-7C95016AD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批注框文本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a7">
    <w:name w:val="正文方正仿宋"/>
    <w:basedOn w:val="a"/>
    <w:uiPriority w:val="99"/>
    <w:qFormat/>
    <w:pPr>
      <w:spacing w:line="560" w:lineRule="exact"/>
      <w:ind w:firstLineChars="200" w:firstLine="200"/>
    </w:pPr>
    <w:rPr>
      <w:rFonts w:ascii="方正仿宋简体" w:eastAsia="方正仿宋简体" w:hAnsi="方正仿宋简体"/>
      <w:b/>
      <w:color w:val="000000"/>
      <w:kern w:val="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242</Words>
  <Characters>1382</Characters>
  <Application>Microsoft Office Word</Application>
  <DocSecurity>0</DocSecurity>
  <Lines>11</Lines>
  <Paragraphs>3</Paragraphs>
  <ScaleCrop>false</ScaleCrop>
  <Company>微软中国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22</cp:revision>
  <dcterms:created xsi:type="dcterms:W3CDTF">2024-08-17T12:59:00Z</dcterms:created>
  <dcterms:modified xsi:type="dcterms:W3CDTF">2024-08-18T03:52:00Z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DED22418530C442FB4095442E3A33BE1</vt:lpwstr>
  </property>
</Properties>
</file>