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>中职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>美术</w:t>
      </w:r>
      <w:r>
        <w:rPr>
          <w:rFonts w:hint="eastAsia"/>
          <w:b/>
          <w:bCs/>
          <w:sz w:val="32"/>
          <w:szCs w:val="32"/>
          <w:u w:val="single"/>
        </w:rPr>
        <w:t>组</w:t>
      </w:r>
      <w:r>
        <w:rPr>
          <w:rFonts w:hint="eastAsia"/>
          <w:b/>
          <w:bCs/>
          <w:sz w:val="32"/>
          <w:szCs w:val="32"/>
        </w:rPr>
        <w:t>试讲范围</w:t>
      </w:r>
    </w:p>
    <w:p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教材版本：高等教育出版社 20</w:t>
      </w:r>
      <w:r>
        <w:rPr>
          <w:rFonts w:hint="eastAsia"/>
          <w:b/>
          <w:bCs/>
          <w:sz w:val="30"/>
          <w:szCs w:val="30"/>
          <w:lang w:val="en-US" w:eastAsia="zh-CN"/>
        </w:rPr>
        <w:t>21</w:t>
      </w:r>
      <w:r>
        <w:rPr>
          <w:rFonts w:hint="eastAsia"/>
          <w:b/>
          <w:bCs/>
          <w:sz w:val="30"/>
          <w:szCs w:val="30"/>
        </w:rPr>
        <w:t>年</w:t>
      </w:r>
      <w:r>
        <w:rPr>
          <w:rFonts w:hint="eastAsia"/>
          <w:b/>
          <w:bCs/>
          <w:sz w:val="30"/>
          <w:szCs w:val="30"/>
          <w:lang w:val="en-US" w:eastAsia="zh-CN"/>
        </w:rPr>
        <w:t>8</w:t>
      </w:r>
      <w:r>
        <w:rPr>
          <w:rFonts w:hint="eastAsia"/>
          <w:b/>
          <w:bCs/>
          <w:sz w:val="30"/>
          <w:szCs w:val="30"/>
        </w:rPr>
        <w:t>月第1版</w:t>
      </w:r>
      <w:r>
        <w:rPr>
          <w:rFonts w:hint="eastAsia"/>
          <w:b/>
          <w:bCs/>
          <w:sz w:val="30"/>
          <w:szCs w:val="30"/>
          <w:lang w:eastAsia="zh-CN"/>
        </w:rPr>
        <w:t>、</w:t>
      </w:r>
      <w:r>
        <w:rPr>
          <w:rFonts w:hint="eastAsia"/>
          <w:b/>
          <w:bCs/>
          <w:sz w:val="30"/>
          <w:szCs w:val="30"/>
          <w:lang w:val="en-US" w:eastAsia="zh-CN"/>
        </w:rPr>
        <w:t>印次</w:t>
      </w:r>
      <w:bookmarkStart w:id="0" w:name="_GoBack"/>
      <w:bookmarkEnd w:id="0"/>
      <w:r>
        <w:rPr>
          <w:rFonts w:hint="eastAsia"/>
          <w:b/>
          <w:bCs/>
          <w:sz w:val="30"/>
          <w:szCs w:val="30"/>
        </w:rPr>
        <w:t>（202</w:t>
      </w:r>
      <w:r>
        <w:rPr>
          <w:rFonts w:hint="eastAsia"/>
          <w:b/>
          <w:bCs/>
          <w:sz w:val="30"/>
          <w:szCs w:val="30"/>
          <w:lang w:val="en-US" w:eastAsia="zh-CN"/>
        </w:rPr>
        <w:t>3</w:t>
      </w:r>
      <w:r>
        <w:rPr>
          <w:rFonts w:hint="eastAsia"/>
          <w:b/>
          <w:bCs/>
          <w:sz w:val="30"/>
          <w:szCs w:val="30"/>
        </w:rPr>
        <w:t>年</w:t>
      </w:r>
      <w:r>
        <w:rPr>
          <w:rFonts w:hint="eastAsia"/>
          <w:b/>
          <w:bCs/>
          <w:sz w:val="30"/>
          <w:szCs w:val="30"/>
          <w:lang w:val="en-US" w:eastAsia="zh-CN"/>
        </w:rPr>
        <w:t>7</w:t>
      </w:r>
      <w:r>
        <w:rPr>
          <w:rFonts w:hint="eastAsia"/>
          <w:b/>
          <w:bCs/>
          <w:sz w:val="30"/>
          <w:szCs w:val="30"/>
        </w:rPr>
        <w:t>月</w:t>
      </w:r>
      <w:r>
        <w:rPr>
          <w:rFonts w:hint="eastAsia"/>
          <w:b/>
          <w:bCs/>
          <w:sz w:val="30"/>
          <w:szCs w:val="30"/>
          <w:lang w:val="en-US" w:eastAsia="zh-CN"/>
        </w:rPr>
        <w:t>第一次</w:t>
      </w:r>
      <w:r>
        <w:rPr>
          <w:rFonts w:hint="eastAsia"/>
          <w:b/>
          <w:bCs/>
          <w:sz w:val="30"/>
          <w:szCs w:val="30"/>
        </w:rPr>
        <w:t>印刷）</w:t>
      </w:r>
    </w:p>
    <w:p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教材名称：</w:t>
      </w:r>
      <w:r>
        <w:rPr>
          <w:rFonts w:hint="eastAsia"/>
          <w:b/>
          <w:bCs/>
          <w:sz w:val="30"/>
          <w:szCs w:val="30"/>
          <w:lang w:val="en-US" w:eastAsia="zh-CN"/>
        </w:rPr>
        <w:t>艺术--美术鉴赏与实践（修订版）</w:t>
      </w:r>
      <w:r>
        <w:rPr>
          <w:rFonts w:hint="eastAsia"/>
          <w:b/>
          <w:bCs/>
          <w:sz w:val="30"/>
          <w:szCs w:val="30"/>
        </w:rPr>
        <w:t>中等职业学校</w:t>
      </w:r>
      <w:r>
        <w:rPr>
          <w:rFonts w:hint="eastAsia"/>
          <w:b/>
          <w:bCs/>
          <w:sz w:val="30"/>
          <w:szCs w:val="30"/>
          <w:lang w:val="en-US" w:eastAsia="zh-CN"/>
        </w:rPr>
        <w:t xml:space="preserve">公共基础课程教材  </w:t>
      </w:r>
      <w:r>
        <w:rPr>
          <w:rFonts w:hint="eastAsia"/>
          <w:b/>
          <w:bCs/>
          <w:sz w:val="30"/>
          <w:szCs w:val="30"/>
        </w:rPr>
        <w:t xml:space="preserve"> 主编 </w:t>
      </w:r>
      <w:r>
        <w:rPr>
          <w:rFonts w:hint="eastAsia"/>
          <w:b/>
          <w:bCs/>
          <w:sz w:val="30"/>
          <w:szCs w:val="30"/>
          <w:lang w:val="en-US" w:eastAsia="zh-CN"/>
        </w:rPr>
        <w:t>高等教育出版社 教材发展研究所 组编</w:t>
      </w:r>
      <w:r>
        <w:rPr>
          <w:rFonts w:hint="eastAsia"/>
          <w:b/>
          <w:bCs/>
          <w:sz w:val="30"/>
          <w:szCs w:val="30"/>
        </w:rPr>
        <w:t xml:space="preserve"> 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30"/>
          <w:szCs w:val="30"/>
        </w:rPr>
        <w:t>试讲范围</w:t>
      </w:r>
    </w:p>
    <w:p>
      <w:pPr>
        <w:numPr>
          <w:ilvl w:val="0"/>
          <w:numId w:val="1"/>
        </w:numPr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第一章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</w:rPr>
        <w:t>第一节 中国绘画艺术</w:t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中国画的表现技法和风格  P11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第一章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</w:t>
      </w:r>
      <w:r>
        <w:rPr>
          <w:rFonts w:hint="eastAsia"/>
          <w:b/>
          <w:bCs/>
          <w:sz w:val="28"/>
          <w:szCs w:val="28"/>
        </w:rPr>
        <w:t>第一节 中国绘画艺术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董希文油画作品《开国大典》赏析  p29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3. </w:t>
      </w:r>
      <w:r>
        <w:rPr>
          <w:rFonts w:hint="eastAsia"/>
          <w:b/>
          <w:bCs/>
          <w:sz w:val="28"/>
          <w:szCs w:val="28"/>
        </w:rPr>
        <w:t>第一章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第二节 外国绘画艺术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巴洛克与洛可可的绘画艺术共同点  P57</w:t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4. </w:t>
      </w:r>
      <w:r>
        <w:rPr>
          <w:rFonts w:hint="eastAsia"/>
          <w:b/>
          <w:bCs/>
          <w:sz w:val="28"/>
          <w:szCs w:val="28"/>
        </w:rPr>
        <w:t>第一章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第二节 外国绘画艺术</w:t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古埃及绘画的特点  P63</w:t>
      </w:r>
    </w:p>
    <w:p>
      <w:pPr>
        <w:numPr>
          <w:ilvl w:val="0"/>
          <w:numId w:val="2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第二章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第一节 </w:t>
      </w:r>
      <w:r>
        <w:rPr>
          <w:rFonts w:hint="eastAsia"/>
          <w:b/>
          <w:bCs/>
          <w:sz w:val="28"/>
          <w:szCs w:val="28"/>
        </w:rPr>
        <w:t>中国书法艺术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numPr>
          <w:ilvl w:val="0"/>
          <w:numId w:val="0"/>
        </w:numPr>
        <w:rPr>
          <w:rFonts w:hint="eastAsia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中国书法艺术</w:t>
      </w:r>
      <w:r>
        <w:rPr>
          <w:rFonts w:hint="eastAsia"/>
          <w:sz w:val="28"/>
          <w:szCs w:val="28"/>
          <w:lang w:val="en-US" w:eastAsia="zh-CN"/>
        </w:rPr>
        <w:t>的审美特征  P77</w:t>
      </w:r>
      <w:r>
        <w:rPr>
          <w:rFonts w:hint="eastAsia"/>
          <w:sz w:val="28"/>
          <w:szCs w:val="28"/>
        </w:rPr>
        <w:tab/>
      </w:r>
    </w:p>
    <w:p>
      <w:pPr>
        <w:numPr>
          <w:ilvl w:val="0"/>
          <w:numId w:val="0"/>
        </w:num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6. </w:t>
      </w:r>
      <w:r>
        <w:rPr>
          <w:rFonts w:hint="eastAsia"/>
          <w:b/>
          <w:bCs/>
          <w:sz w:val="28"/>
          <w:szCs w:val="28"/>
        </w:rPr>
        <w:t>第二章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第一节 </w:t>
      </w:r>
      <w:r>
        <w:rPr>
          <w:rFonts w:hint="eastAsia"/>
          <w:b/>
          <w:bCs/>
          <w:sz w:val="28"/>
          <w:szCs w:val="28"/>
        </w:rPr>
        <w:t>中国书法艺术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“颜筋柳骨”作品赏析  P83</w:t>
      </w:r>
      <w:r>
        <w:rPr>
          <w:rFonts w:hint="eastAsia"/>
          <w:sz w:val="28"/>
          <w:szCs w:val="28"/>
        </w:rPr>
        <w:tab/>
      </w:r>
    </w:p>
    <w:p>
      <w:pPr>
        <w:numPr>
          <w:ilvl w:val="0"/>
          <w:numId w:val="3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第二章 第二节 中国</w:t>
      </w:r>
      <w:r>
        <w:rPr>
          <w:rFonts w:hint="eastAsia"/>
          <w:b/>
          <w:bCs/>
          <w:sz w:val="28"/>
          <w:szCs w:val="28"/>
        </w:rPr>
        <w:t>篆刻艺术</w:t>
      </w:r>
    </w:p>
    <w:p>
      <w:pPr>
        <w:numPr>
          <w:ilvl w:val="0"/>
          <w:numId w:val="0"/>
        </w:num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印章--篆刻刀法  P100</w:t>
      </w:r>
    </w:p>
    <w:p>
      <w:pPr>
        <w:numPr>
          <w:ilvl w:val="0"/>
          <w:numId w:val="3"/>
        </w:numPr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第二章 第二节 中国</w:t>
      </w:r>
      <w:r>
        <w:rPr>
          <w:rFonts w:hint="eastAsia"/>
          <w:b/>
          <w:bCs/>
          <w:sz w:val="28"/>
          <w:szCs w:val="28"/>
        </w:rPr>
        <w:t>篆刻艺术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中国古代雕塑艺术的主要内容  P107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第三章</w:t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>第一节 中国雕塑艺术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《秦始皇陵兵马俑》赏析  P116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第三章</w:t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>第一节 中国雕塑艺术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《人民英雄纪念碑浮雕》赏析  P120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11. </w:t>
      </w:r>
      <w:r>
        <w:rPr>
          <w:rFonts w:hint="eastAsia"/>
          <w:b/>
          <w:bCs/>
          <w:sz w:val="28"/>
          <w:szCs w:val="28"/>
        </w:rPr>
        <w:t>第三章</w:t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>第一节 中国雕塑艺术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雕塑作品《艰苦岁月》赏析  P121</w:t>
      </w:r>
    </w:p>
    <w:p>
      <w:pPr>
        <w:numPr>
          <w:ilvl w:val="0"/>
          <w:numId w:val="0"/>
        </w:numPr>
        <w:ind w:leftChars="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12. </w:t>
      </w:r>
      <w:r>
        <w:rPr>
          <w:rFonts w:hint="eastAsia"/>
          <w:b/>
          <w:bCs/>
          <w:sz w:val="28"/>
          <w:szCs w:val="28"/>
        </w:rPr>
        <w:t>第三章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 第二节 </w:t>
      </w:r>
      <w:r>
        <w:rPr>
          <w:rFonts w:hint="eastAsia"/>
          <w:b/>
          <w:bCs/>
          <w:sz w:val="28"/>
          <w:szCs w:val="28"/>
        </w:rPr>
        <w:t>外国雕塑艺术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numPr>
          <w:ilvl w:val="0"/>
          <w:numId w:val="0"/>
        </w:numPr>
        <w:ind w:leftChars="0"/>
        <w:rPr>
          <w:rFonts w:hint="default" w:eastAsiaTheme="minor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大理石雕像《大卫》赏析  P131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13. </w:t>
      </w:r>
      <w:r>
        <w:rPr>
          <w:rFonts w:hint="eastAsia"/>
          <w:b/>
          <w:bCs/>
          <w:sz w:val="28"/>
          <w:szCs w:val="28"/>
        </w:rPr>
        <w:t>第四章</w:t>
      </w:r>
      <w:r>
        <w:rPr>
          <w:rFonts w:hint="eastAsia"/>
          <w:b/>
          <w:bCs/>
          <w:sz w:val="28"/>
          <w:szCs w:val="28"/>
        </w:rPr>
        <w:tab/>
      </w:r>
      <w:r>
        <w:rPr>
          <w:rFonts w:hint="eastAsia"/>
          <w:b/>
          <w:bCs/>
          <w:sz w:val="28"/>
          <w:szCs w:val="28"/>
        </w:rPr>
        <w:t>第一节 中国建筑艺术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中国园林建筑类型  P149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14. </w:t>
      </w:r>
      <w:r>
        <w:rPr>
          <w:rFonts w:hint="eastAsia"/>
          <w:b/>
          <w:bCs/>
          <w:sz w:val="28"/>
          <w:szCs w:val="28"/>
        </w:rPr>
        <w:t>第四章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第一节 中国建筑艺术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ab/>
      </w:r>
    </w:p>
    <w:p>
      <w:p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颐和园赏析  P156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第四章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第二节 </w:t>
      </w:r>
      <w:r>
        <w:rPr>
          <w:rFonts w:hint="eastAsia"/>
          <w:b/>
          <w:bCs/>
          <w:sz w:val="28"/>
          <w:szCs w:val="28"/>
        </w:rPr>
        <w:t>外国建筑艺术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吉萨金字塔群  P163</w:t>
      </w:r>
    </w:p>
    <w:p>
      <w:pPr>
        <w:numPr>
          <w:ilvl w:val="0"/>
          <w:numId w:val="4"/>
        </w:numPr>
        <w:ind w:left="0" w:leftChars="0" w:firstLine="0" w:firstLineChars="0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</w:rPr>
        <w:t>第四章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第二节 </w:t>
      </w:r>
      <w:r>
        <w:rPr>
          <w:rFonts w:hint="eastAsia"/>
          <w:b/>
          <w:bCs/>
          <w:sz w:val="28"/>
          <w:szCs w:val="28"/>
        </w:rPr>
        <w:t>外国建筑艺术</w:t>
      </w:r>
      <w:r>
        <w:rPr>
          <w:rFonts w:hint="eastAsia"/>
          <w:b/>
          <w:bCs/>
          <w:sz w:val="28"/>
          <w:szCs w:val="28"/>
        </w:rPr>
        <w:tab/>
      </w:r>
    </w:p>
    <w:p>
      <w:pPr>
        <w:numPr>
          <w:ilvl w:val="0"/>
          <w:numId w:val="0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中世纪欧洲建筑主要类型  P167</w:t>
      </w:r>
      <w:r>
        <w:rPr>
          <w:rFonts w:hint="eastAsia"/>
          <w:sz w:val="28"/>
          <w:szCs w:val="28"/>
        </w:rPr>
        <w:tab/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第一节 中国工艺与设计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彩陶  P179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18. </w:t>
      </w:r>
      <w:r>
        <w:rPr>
          <w:rFonts w:hint="eastAsia"/>
          <w:b/>
          <w:bCs/>
          <w:sz w:val="28"/>
          <w:szCs w:val="28"/>
        </w:rPr>
        <w:t>第五章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第一节 中国工艺与设计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唐三彩  P186</w:t>
      </w:r>
    </w:p>
    <w:p>
      <w:pPr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19. </w:t>
      </w:r>
      <w:r>
        <w:rPr>
          <w:rFonts w:hint="eastAsia"/>
          <w:b/>
          <w:bCs/>
          <w:sz w:val="28"/>
          <w:szCs w:val="28"/>
        </w:rPr>
        <w:t>第五章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</w:t>
      </w:r>
      <w:r>
        <w:rPr>
          <w:rFonts w:hint="eastAsia"/>
          <w:b/>
          <w:bCs/>
          <w:sz w:val="28"/>
          <w:szCs w:val="28"/>
        </w:rPr>
        <w:t>第一节 中国工艺与设计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四羊方尊  P192</w:t>
      </w:r>
    </w:p>
    <w:p>
      <w:pPr>
        <w:numPr>
          <w:ilvl w:val="0"/>
          <w:numId w:val="5"/>
        </w:num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第五章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第二节 </w:t>
      </w:r>
      <w:r>
        <w:rPr>
          <w:rFonts w:hint="eastAsia"/>
          <w:b/>
          <w:bCs/>
          <w:sz w:val="28"/>
          <w:szCs w:val="28"/>
        </w:rPr>
        <w:t>外国工艺与设计</w:t>
      </w:r>
    </w:p>
    <w:p>
      <w:pPr>
        <w:numPr>
          <w:ilvl w:val="0"/>
          <w:numId w:val="0"/>
        </w:numPr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泛雅典娜节红陶双耳罐  P199</w:t>
      </w:r>
    </w:p>
    <w:p>
      <w:pPr>
        <w:numPr>
          <w:ilvl w:val="0"/>
          <w:numId w:val="0"/>
        </w:numPr>
        <w:ind w:leftChars="0"/>
        <w:rPr>
          <w:rFonts w:hint="default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B197C0"/>
    <w:multiLevelType w:val="singleLevel"/>
    <w:tmpl w:val="85B197C0"/>
    <w:lvl w:ilvl="0" w:tentative="0">
      <w:start w:val="20"/>
      <w:numFmt w:val="decimal"/>
      <w:suff w:val="space"/>
      <w:lvlText w:val="%1."/>
      <w:lvlJc w:val="left"/>
    </w:lvl>
  </w:abstractNum>
  <w:abstractNum w:abstractNumId="1">
    <w:nsid w:val="A2685977"/>
    <w:multiLevelType w:val="singleLevel"/>
    <w:tmpl w:val="A2685977"/>
    <w:lvl w:ilvl="0" w:tentative="0">
      <w:start w:val="15"/>
      <w:numFmt w:val="decimal"/>
      <w:suff w:val="space"/>
      <w:lvlText w:val="%1."/>
      <w:lvlJc w:val="left"/>
    </w:lvl>
  </w:abstractNum>
  <w:abstractNum w:abstractNumId="2">
    <w:nsid w:val="CCC30CEF"/>
    <w:multiLevelType w:val="singleLevel"/>
    <w:tmpl w:val="CCC30CE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089B6CD2"/>
    <w:multiLevelType w:val="singleLevel"/>
    <w:tmpl w:val="089B6CD2"/>
    <w:lvl w:ilvl="0" w:tentative="0">
      <w:start w:val="7"/>
      <w:numFmt w:val="decimal"/>
      <w:suff w:val="space"/>
      <w:lvlText w:val="%1."/>
      <w:lvlJc w:val="left"/>
    </w:lvl>
  </w:abstractNum>
  <w:abstractNum w:abstractNumId="4">
    <w:nsid w:val="1261C4F0"/>
    <w:multiLevelType w:val="singleLevel"/>
    <w:tmpl w:val="1261C4F0"/>
    <w:lvl w:ilvl="0" w:tentative="0">
      <w:start w:val="5"/>
      <w:numFmt w:val="decimal"/>
      <w:suff w:val="space"/>
      <w:lvlText w:val="%1.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YzYxZWNjYWMyMGIzOWM0MzFlMWExNjJiMTRkMjYifQ=="/>
  </w:docVars>
  <w:rsids>
    <w:rsidRoot w:val="340E55D9"/>
    <w:rsid w:val="004133DD"/>
    <w:rsid w:val="005E2DFD"/>
    <w:rsid w:val="00747528"/>
    <w:rsid w:val="00E87F22"/>
    <w:rsid w:val="05BB6053"/>
    <w:rsid w:val="0A0F4BBF"/>
    <w:rsid w:val="15F17A17"/>
    <w:rsid w:val="16105F47"/>
    <w:rsid w:val="185D11EC"/>
    <w:rsid w:val="22965A26"/>
    <w:rsid w:val="23241436"/>
    <w:rsid w:val="2F3977A6"/>
    <w:rsid w:val="30E70BAE"/>
    <w:rsid w:val="334D7408"/>
    <w:rsid w:val="340E55D9"/>
    <w:rsid w:val="37E40B8A"/>
    <w:rsid w:val="3996509C"/>
    <w:rsid w:val="3B3D0CDD"/>
    <w:rsid w:val="4662784A"/>
    <w:rsid w:val="49876E6F"/>
    <w:rsid w:val="4D226E03"/>
    <w:rsid w:val="508A00C9"/>
    <w:rsid w:val="578E216E"/>
    <w:rsid w:val="5938664C"/>
    <w:rsid w:val="5BC8465B"/>
    <w:rsid w:val="60FF047A"/>
    <w:rsid w:val="681F5D96"/>
    <w:rsid w:val="6BD36246"/>
    <w:rsid w:val="6FAA1110"/>
    <w:rsid w:val="6FFE4E7C"/>
    <w:rsid w:val="76EF19F8"/>
    <w:rsid w:val="79B53B59"/>
    <w:rsid w:val="7A697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3</Pages>
  <Words>557</Words>
  <Characters>637</Characters>
  <Lines>6</Lines>
  <Paragraphs>1</Paragraphs>
  <TotalTime>25</TotalTime>
  <ScaleCrop>false</ScaleCrop>
  <LinksUpToDate>false</LinksUpToDate>
  <CharactersWithSpaces>757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2023-07-04T22:51:00Z</dcterms:created>
  <dc:creator>sywsf</dc:creator>
  <cp:lastModifiedBy>树</cp:lastModifiedBy>
  <dcterms:modified xsi:type="dcterms:W3CDTF">2024-08-18T02:52:02Z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4A77F86951EB48EE9D1B4DBBBE5E0C65_13</vt:lpwstr>
  </property>
</Properties>
</file>