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9E81B">
      <w:pPr>
        <w:adjustRightInd w:val="0"/>
        <w:snapToGrid w:val="0"/>
        <w:spacing w:line="560" w:lineRule="exact"/>
        <w:jc w:val="center"/>
        <w:rPr>
          <w:rFonts w:hint="eastAsia"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bCs/>
          <w:sz w:val="44"/>
          <w:szCs w:val="44"/>
        </w:rPr>
        <w:t>高中政治试讲范围</w:t>
      </w:r>
    </w:p>
    <w:p w14:paraId="627A0FD3">
      <w:p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 w14:paraId="7FBDFE72">
      <w:pPr>
        <w:spacing w:after="156" w:afterLines="50" w:line="580" w:lineRule="exact"/>
        <w:ind w:firstLine="643" w:firstLineChars="200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32"/>
          <w:szCs w:val="32"/>
        </w:rPr>
        <w:t>教材名称及版本</w:t>
      </w: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：</w:t>
      </w:r>
    </w:p>
    <w:bookmarkEnd w:id="0"/>
    <w:p w14:paraId="36D768BB">
      <w:pPr>
        <w:spacing w:after="156" w:afterLines="50"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《思想政治》，必修第一册、第二册。人民教育出版社，国家教材委员会专家委员会审核通过（2</w:t>
      </w:r>
      <w:r>
        <w:rPr>
          <w:rFonts w:hint="eastAsia" w:ascii="宋体" w:hAnsi="宋体" w:eastAsia="宋体" w:cs="宋体"/>
          <w:sz w:val="32"/>
          <w:szCs w:val="32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19） 。</w:t>
      </w:r>
    </w:p>
    <w:p w14:paraId="00D99798">
      <w:pPr>
        <w:spacing w:after="156" w:afterLines="50" w:line="580" w:lineRule="exact"/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试讲题目</w:t>
      </w:r>
    </w:p>
    <w:p w14:paraId="34C856DE">
      <w:pPr>
        <w:ind w:firstLine="643" w:firstLineChars="200"/>
        <w:rPr>
          <w:rFonts w:hint="eastAsia" w:ascii="宋体" w:hAnsi="宋体" w:eastAsia="宋体" w:cs="宋体"/>
          <w:b/>
          <w:bCs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212121"/>
          <w:sz w:val="32"/>
          <w:szCs w:val="32"/>
        </w:rPr>
        <w:t>必修一部分</w:t>
      </w:r>
    </w:p>
    <w:p w14:paraId="1E7284C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b/>
          <w:bCs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1.2 科学社会主义的理论与实践  P11</w:t>
      </w:r>
    </w:p>
    <w:p w14:paraId="116162E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2.1 新民主主义革命的胜利   P20</w:t>
      </w:r>
    </w:p>
    <w:p w14:paraId="30568E2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2.2 社会主义制度在中国的确立  P25</w:t>
      </w:r>
    </w:p>
    <w:p w14:paraId="57AE3B6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3.1 伟大的改革开放  P31</w:t>
      </w:r>
    </w:p>
    <w:p w14:paraId="6D1FC76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3.2 中国特色社会主义的创立、发展和完善  P35</w:t>
      </w:r>
    </w:p>
    <w:p w14:paraId="2CB7CC9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4.1 中国特色社会主义进入新时代  P42</w:t>
      </w:r>
    </w:p>
    <w:p w14:paraId="4F55F33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4.2 实现中华民族伟大复兴的中国梦  P47</w:t>
      </w:r>
    </w:p>
    <w:p w14:paraId="7A219B2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4.3 习近平新时代中国特色社会主义思想  P57</w:t>
      </w:r>
    </w:p>
    <w:p w14:paraId="29ACFE7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综合探究一 回看走过的路 比较别人的路 远眺前行的路 P66</w:t>
      </w:r>
    </w:p>
    <w:p w14:paraId="237E63C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综合探究二 方向决定道路 道路决定命运  P71</w:t>
      </w:r>
    </w:p>
    <w:p w14:paraId="2A5D183E">
      <w:pPr>
        <w:numPr>
          <w:numId w:val="0"/>
        </w:numPr>
        <w:ind w:leftChars="0" w:firstLine="964" w:firstLineChars="300"/>
        <w:rPr>
          <w:rFonts w:hint="eastAsia" w:ascii="宋体" w:hAnsi="宋体" w:eastAsia="宋体" w:cs="宋体"/>
          <w:b/>
          <w:bCs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212121"/>
          <w:sz w:val="32"/>
          <w:szCs w:val="32"/>
        </w:rPr>
        <w:t>必修二部分</w:t>
      </w:r>
    </w:p>
    <w:p w14:paraId="5077DAB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1.1 公有制为主体 多种所有制经济共同发展  P2</w:t>
      </w:r>
    </w:p>
    <w:p w14:paraId="00B7B88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1.2 坚持“两个毫不动摇”  P8</w:t>
      </w:r>
    </w:p>
    <w:p w14:paraId="4E28CE3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2.1 充分发挥市场在资源配置中的决定性作用  P14</w:t>
      </w:r>
    </w:p>
    <w:p w14:paraId="15F5939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2.2 更好发挥政府作用  P21</w:t>
      </w:r>
    </w:p>
    <w:p w14:paraId="7E633D1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综合探究 构建高水平社会主义市场经济体制  P26</w:t>
      </w:r>
    </w:p>
    <w:p w14:paraId="448184B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3.1 贯彻新发展理念  P32</w:t>
      </w:r>
    </w:p>
    <w:p w14:paraId="1AA4306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3.2 推动高质量发展  P38</w:t>
      </w:r>
    </w:p>
    <w:p w14:paraId="6FBF589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4.1 我国的个人收入分配  P44</w:t>
      </w:r>
    </w:p>
    <w:p w14:paraId="26261F2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color w:val="212121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4.2 我国的社会保障  P49</w:t>
      </w:r>
    </w:p>
    <w:p w14:paraId="23E63A9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212121"/>
          <w:sz w:val="32"/>
          <w:szCs w:val="32"/>
        </w:rPr>
        <w:t>综合探究  践行社会责任  促进社会进步  P56</w:t>
      </w:r>
    </w:p>
    <w:p w14:paraId="5224A832"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81557341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6C29F177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2B56D0"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6C42C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2F7FE"/>
    <w:multiLevelType w:val="singleLevel"/>
    <w:tmpl w:val="0E62F7F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ZTg1ZjM2ODZiYzE1YTUzMzZkZWQxOGIzMDMwZjgifQ=="/>
  </w:docVars>
  <w:rsids>
    <w:rsidRoot w:val="00C05EE4"/>
    <w:rsid w:val="000C342B"/>
    <w:rsid w:val="00167E17"/>
    <w:rsid w:val="00234726"/>
    <w:rsid w:val="002C6B01"/>
    <w:rsid w:val="00385DE1"/>
    <w:rsid w:val="004146B1"/>
    <w:rsid w:val="00433581"/>
    <w:rsid w:val="004349CE"/>
    <w:rsid w:val="00456AEF"/>
    <w:rsid w:val="00563C79"/>
    <w:rsid w:val="00590B7F"/>
    <w:rsid w:val="005C0C2B"/>
    <w:rsid w:val="0060054C"/>
    <w:rsid w:val="007740ED"/>
    <w:rsid w:val="007C0EA2"/>
    <w:rsid w:val="00824E81"/>
    <w:rsid w:val="008E413B"/>
    <w:rsid w:val="009125D5"/>
    <w:rsid w:val="00A1031B"/>
    <w:rsid w:val="00A45986"/>
    <w:rsid w:val="00B62607"/>
    <w:rsid w:val="00B65C0B"/>
    <w:rsid w:val="00B762AC"/>
    <w:rsid w:val="00BA4DC8"/>
    <w:rsid w:val="00BF3C47"/>
    <w:rsid w:val="00C05EE4"/>
    <w:rsid w:val="00C35CB0"/>
    <w:rsid w:val="00C934D1"/>
    <w:rsid w:val="00D67AAE"/>
    <w:rsid w:val="00E26E9F"/>
    <w:rsid w:val="00E82301"/>
    <w:rsid w:val="00ED0F1F"/>
    <w:rsid w:val="00F724A4"/>
    <w:rsid w:val="00FA12C5"/>
    <w:rsid w:val="0F4A3DF5"/>
    <w:rsid w:val="112873FE"/>
    <w:rsid w:val="13E47417"/>
    <w:rsid w:val="17987C49"/>
    <w:rsid w:val="18624A54"/>
    <w:rsid w:val="1CDA6BEA"/>
    <w:rsid w:val="1D6E6F6B"/>
    <w:rsid w:val="2906686B"/>
    <w:rsid w:val="43801CA7"/>
    <w:rsid w:val="442A7B52"/>
    <w:rsid w:val="47A10846"/>
    <w:rsid w:val="6C905812"/>
    <w:rsid w:val="77E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369</Words>
  <Characters>442</Characters>
  <Lines>3</Lines>
  <Paragraphs>1</Paragraphs>
  <TotalTime>18</TotalTime>
  <ScaleCrop>false</ScaleCrop>
  <LinksUpToDate>false</LinksUpToDate>
  <CharactersWithSpaces>515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2020-08-27T12:23:00Z</dcterms:created>
  <dc:creator>陈启欣</dc:creator>
  <cp:lastModifiedBy>Fiona1102</cp:lastModifiedBy>
  <cp:lastPrinted>2024-08-18T03:05:34Z</cp:lastPrinted>
  <dcterms:modified xsi:type="dcterms:W3CDTF">2024-08-18T03:07:21Z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8F3A034351F94AA0B7EC11897F17CA65_13</vt:lpwstr>
  </property>
</Properties>
</file>