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center"/>
        <w:rPr>
          <w:rFonts w:hint="eastAsia" w:ascii="方正小标宋简体" w:hAnsi="方正小标宋简体" w:eastAsia="方正小标宋简体" w:cs="方正小标宋简体"/>
          <w:b w:val="0"/>
          <w:bCs w:val="0"/>
          <w:i w:val="0"/>
          <w:iCs w:val="0"/>
          <w:caps w:val="0"/>
          <w:color w:val="000000"/>
          <w:spacing w:val="0"/>
          <w:sz w:val="44"/>
          <w:szCs w:val="44"/>
        </w:rPr>
      </w:pPr>
      <w:r>
        <w:rPr>
          <w:rFonts w:hint="eastAsia" w:ascii="方正小标宋简体" w:hAnsi="方正小标宋简体" w:eastAsia="方正小标宋简体" w:cs="方正小标宋简体"/>
          <w:b w:val="0"/>
          <w:bCs w:val="0"/>
          <w:i w:val="0"/>
          <w:iCs w:val="0"/>
          <w:caps w:val="0"/>
          <w:color w:val="000000"/>
          <w:spacing w:val="0"/>
          <w:sz w:val="44"/>
          <w:szCs w:val="44"/>
          <w:shd w:val="clear" w:fill="FFFFFF"/>
        </w:rPr>
        <w:t>2024年葫芦岛市</w:t>
      </w:r>
      <w:r>
        <w:rPr>
          <w:rFonts w:hint="eastAsia" w:ascii="方正小标宋简体" w:hAnsi="方正小标宋简体" w:eastAsia="方正小标宋简体" w:cs="方正小标宋简体"/>
          <w:b w:val="0"/>
          <w:bCs w:val="0"/>
          <w:i w:val="0"/>
          <w:iCs w:val="0"/>
          <w:caps w:val="0"/>
          <w:color w:val="000000"/>
          <w:spacing w:val="0"/>
          <w:sz w:val="44"/>
          <w:szCs w:val="44"/>
          <w:shd w:val="clear" w:fill="FFFFFF"/>
          <w:lang w:eastAsia="zh-CN"/>
        </w:rPr>
        <w:t>连山</w:t>
      </w:r>
      <w:r>
        <w:rPr>
          <w:rFonts w:hint="eastAsia" w:ascii="方正小标宋简体" w:hAnsi="方正小标宋简体" w:eastAsia="方正小标宋简体" w:cs="方正小标宋简体"/>
          <w:b w:val="0"/>
          <w:bCs w:val="0"/>
          <w:i w:val="0"/>
          <w:iCs w:val="0"/>
          <w:caps w:val="0"/>
          <w:color w:val="000000"/>
          <w:spacing w:val="0"/>
          <w:sz w:val="44"/>
          <w:szCs w:val="44"/>
          <w:shd w:val="clear" w:fill="FFFFFF"/>
        </w:rPr>
        <w:t>区事业单位公开招聘工作人员公告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both"/>
        <w:rPr>
          <w:sz w:val="32"/>
          <w:szCs w:val="32"/>
          <w:highlight w:val="none"/>
        </w:rPr>
      </w:pPr>
      <w:r>
        <w:rPr>
          <w:rFonts w:ascii="仿宋_GB2312" w:hAnsi="微软雅黑" w:eastAsia="仿宋_GB2312" w:cs="仿宋_GB2312"/>
          <w:i w:val="0"/>
          <w:iCs w:val="0"/>
          <w:caps w:val="0"/>
          <w:color w:val="000000"/>
          <w:spacing w:val="0"/>
          <w:kern w:val="0"/>
          <w:sz w:val="32"/>
          <w:szCs w:val="32"/>
          <w:highlight w:val="none"/>
          <w:shd w:val="clear" w:fill="FFFFFF"/>
          <w:lang w:val="en-US" w:eastAsia="zh-CN" w:bidi="ar"/>
        </w:rPr>
        <w:t>为满足我区事业单位工作需要，持续优化人才队伍结构，积极促进高校毕业生就业</w:t>
      </w: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根据《事业单位人事管理条例》(国务院令第652号）、《辽宁省事业单位公开招聘人员办法》（辽人发【2007】1号）和《葫芦岛市事业单位公开招聘人员暂行办法》(葫委办发【2011】15号），经连山区委、区政府研究，拟面向社会公开招聘事业单位工作人员56名 ，现将有关事项公告如下：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ascii="黑体" w:hAnsi="宋体" w:eastAsia="黑体" w:cs="黑体"/>
          <w:i w:val="0"/>
          <w:iCs w:val="0"/>
          <w:caps w:val="0"/>
          <w:color w:val="000000"/>
          <w:spacing w:val="0"/>
          <w:kern w:val="0"/>
          <w:sz w:val="32"/>
          <w:szCs w:val="32"/>
          <w:highlight w:val="none"/>
          <w:shd w:val="clear" w:fill="FFFFFF"/>
          <w:lang w:val="en-US" w:eastAsia="zh-CN" w:bidi="ar"/>
        </w:rPr>
        <w:t>一、招聘条件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ascii="楷体_GB2312" w:hAnsi="微软雅黑" w:eastAsia="楷体_GB2312" w:cs="楷体_GB2312"/>
          <w:i w:val="0"/>
          <w:iCs w:val="0"/>
          <w:caps w:val="0"/>
          <w:color w:val="000000"/>
          <w:spacing w:val="0"/>
          <w:kern w:val="0"/>
          <w:sz w:val="32"/>
          <w:szCs w:val="32"/>
          <w:highlight w:val="none"/>
          <w:shd w:val="clear" w:fill="FFFFFF"/>
          <w:lang w:val="en-US" w:eastAsia="zh-CN" w:bidi="ar"/>
        </w:rPr>
        <w:t>（一）基本条件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1.具有中华人民共和国国籍；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2.遵守宪法和法律；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3.具有良好的品行和职业道德，爱岗敬业；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4.具备岗位所需的专业或技能条件，适应岗位要求的身体条件；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5.报考人员年龄18周岁以上、35周岁以下（1988年8月29日至2006年8月29日（含）期间出生）；其中博士研究生年龄为18周岁以上、40周岁以下（1983年8月29日至2006年8月29日（含）期间出生）；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i w:val="0"/>
          <w:iCs w:val="0"/>
          <w:caps w:val="0"/>
          <w:color w:val="000000"/>
          <w:spacing w:val="0"/>
          <w:kern w:val="0"/>
          <w:sz w:val="32"/>
          <w:szCs w:val="32"/>
          <w:highlight w:val="none"/>
          <w:shd w:val="clear" w:fill="FFFFFF"/>
          <w:lang w:val="en-US" w:eastAsia="zh-CN" w:bidi="ar"/>
        </w:rPr>
        <w:t>6.岗位所需要的其他条件（详见附件岗位信息表）；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05" w:lineRule="atLeast"/>
        <w:ind w:left="0" w:right="0" w:firstLine="640"/>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7.岗位要求的学历、学位是指国家承认的学历、学位。报考人员须于报名结束日（含）之前取得毕业证书和学位证书。海外院校毕业生须于报名结束日（含）之前取得教育部留学服务中心出具的学历学位认证</w:t>
      </w:r>
      <w:r>
        <w:rPr>
          <w:rFonts w:hint="eastAsia" w:ascii="仿宋_GB2312" w:hAnsi="仿宋_GB2312" w:eastAsia="仿宋_GB2312" w:cs="仿宋_GB2312"/>
          <w:i w:val="0"/>
          <w:iCs w:val="0"/>
          <w:caps w:val="0"/>
          <w:color w:val="000000"/>
          <w:spacing w:val="0"/>
          <w:kern w:val="0"/>
          <w:sz w:val="32"/>
          <w:szCs w:val="32"/>
          <w:highlight w:val="none"/>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default" w:ascii="楷体_GB2312" w:hAnsi="微软雅黑" w:eastAsia="楷体_GB2312" w:cs="楷体_GB2312"/>
          <w:i w:val="0"/>
          <w:iCs w:val="0"/>
          <w:caps w:val="0"/>
          <w:color w:val="000000"/>
          <w:spacing w:val="0"/>
          <w:kern w:val="0"/>
          <w:sz w:val="32"/>
          <w:szCs w:val="32"/>
          <w:highlight w:val="none"/>
          <w:shd w:val="clear" w:fill="FFFFFF"/>
          <w:lang w:val="en-US" w:eastAsia="zh-CN" w:bidi="ar"/>
        </w:rPr>
        <w:t>（二）不得报考情形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1.曾因犯罪受过刑事处罚的；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2.受刑事处罚期限未满或者正在接受司法调查尚未做出结论的；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3.受到党纪、政纪处分期限未满或正在接受纪律审查的；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4.被开除公职的、被依法列为失信联合惩戒对象的；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5.近5年内在公务员考录和事业单位招聘中被认定有舞弊等严重违反考试纪律行为的；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6.现役军人、在读的普通高校学生不能以已取得的学历报考；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7.连山区内机关和事业单位在编在岗工作人员（含试用期人员）；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8.聘用后即构成回避关系的；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9.法律、法规规定不得聘用为事业单位工作人员的其他情形的。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eastAsia" w:ascii="黑体" w:hAnsi="宋体" w:eastAsia="黑体" w:cs="黑体"/>
          <w:i w:val="0"/>
          <w:iCs w:val="0"/>
          <w:caps w:val="0"/>
          <w:color w:val="000000"/>
          <w:spacing w:val="0"/>
          <w:kern w:val="0"/>
          <w:sz w:val="32"/>
          <w:szCs w:val="32"/>
          <w:highlight w:val="none"/>
          <w:shd w:val="clear" w:fill="FFFFFF"/>
          <w:lang w:val="en-US" w:eastAsia="zh-CN" w:bidi="ar"/>
        </w:rPr>
        <w:t>二、招聘方式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本次招聘采取考试考核（笔试和面试）的方式。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eastAsia" w:ascii="黑体" w:hAnsi="宋体" w:eastAsia="黑体" w:cs="黑体"/>
          <w:i w:val="0"/>
          <w:iCs w:val="0"/>
          <w:caps w:val="0"/>
          <w:color w:val="000000"/>
          <w:spacing w:val="0"/>
          <w:kern w:val="0"/>
          <w:sz w:val="32"/>
          <w:szCs w:val="32"/>
          <w:highlight w:val="none"/>
          <w:shd w:val="clear" w:fill="FFFFFF"/>
          <w:lang w:val="en-US" w:eastAsia="zh-CN" w:bidi="ar"/>
        </w:rPr>
        <w:t>三、工作步骤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default" w:ascii="楷体_GB2312" w:hAnsi="微软雅黑" w:eastAsia="楷体_GB2312" w:cs="楷体_GB2312"/>
          <w:i w:val="0"/>
          <w:iCs w:val="0"/>
          <w:caps w:val="0"/>
          <w:color w:val="000000"/>
          <w:spacing w:val="0"/>
          <w:kern w:val="0"/>
          <w:sz w:val="32"/>
          <w:szCs w:val="32"/>
          <w:highlight w:val="none"/>
          <w:shd w:val="clear" w:fill="FFFFFF"/>
          <w:lang w:val="en-US" w:eastAsia="zh-CN" w:bidi="ar"/>
        </w:rPr>
        <w:t>（一）发布公告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05" w:lineRule="atLeast"/>
        <w:ind w:left="0" w:right="0" w:firstLine="640"/>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公告</w:t>
      </w:r>
      <w:bookmarkStart w:id="0" w:name="_GoBack"/>
      <w:bookmarkEnd w:id="0"/>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统一在连山区政府网站发布。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default" w:ascii="楷体_GB2312" w:hAnsi="微软雅黑" w:eastAsia="楷体_GB2312" w:cs="楷体_GB2312"/>
          <w:i w:val="0"/>
          <w:iCs w:val="0"/>
          <w:caps w:val="0"/>
          <w:color w:val="000000"/>
          <w:spacing w:val="0"/>
          <w:kern w:val="0"/>
          <w:sz w:val="32"/>
          <w:szCs w:val="32"/>
          <w:highlight w:val="none"/>
          <w:shd w:val="clear" w:fill="FFFFFF"/>
          <w:lang w:val="en-US" w:eastAsia="zh-CN" w:bidi="ar"/>
        </w:rPr>
        <w:t>（二）报名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05" w:lineRule="atLeast"/>
        <w:ind w:left="0" w:right="0" w:firstLine="640"/>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1.报名方式：采取现场诚信报名方式。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05" w:lineRule="atLeast"/>
        <w:ind w:left="0" w:right="0" w:firstLine="640"/>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2.报名时间：2024年8月27日</w:t>
      </w:r>
      <w:r>
        <w:rPr>
          <w:rFonts w:ascii="微软雅黑" w:hAnsi="微软雅黑" w:eastAsia="微软雅黑" w:cs="微软雅黑"/>
          <w:i w:val="0"/>
          <w:iCs w:val="0"/>
          <w:caps w:val="0"/>
          <w:color w:val="000000"/>
          <w:spacing w:val="0"/>
          <w:kern w:val="0"/>
          <w:sz w:val="32"/>
          <w:szCs w:val="32"/>
          <w:highlight w:val="none"/>
          <w:shd w:val="clear" w:fill="FFFFFF"/>
          <w:lang w:val="en-US" w:eastAsia="zh-CN" w:bidi="ar"/>
        </w:rPr>
        <w:t>—</w:t>
      </w: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8月29日，</w:t>
      </w:r>
      <w:r>
        <w:rPr>
          <w:rFonts w:ascii="仿宋" w:hAnsi="仿宋" w:eastAsia="仿宋" w:cs="仿宋"/>
          <w:i w:val="0"/>
          <w:iCs w:val="0"/>
          <w:caps w:val="0"/>
          <w:color w:val="000000"/>
          <w:spacing w:val="0"/>
          <w:kern w:val="0"/>
          <w:sz w:val="32"/>
          <w:szCs w:val="32"/>
          <w:highlight w:val="none"/>
          <w:shd w:val="clear" w:fill="FFFFFF"/>
          <w:lang w:val="en-US" w:eastAsia="zh-CN" w:bidi="ar"/>
        </w:rPr>
        <w:t>上午</w:t>
      </w: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9：00</w:t>
      </w:r>
      <w:r>
        <w:rPr>
          <w:rFonts w:hint="eastAsia" w:ascii="微软雅黑" w:hAnsi="微软雅黑" w:eastAsia="微软雅黑" w:cs="微软雅黑"/>
          <w:i w:val="0"/>
          <w:iCs w:val="0"/>
          <w:caps w:val="0"/>
          <w:color w:val="000000"/>
          <w:spacing w:val="0"/>
          <w:kern w:val="0"/>
          <w:sz w:val="32"/>
          <w:szCs w:val="32"/>
          <w:highlight w:val="none"/>
          <w:shd w:val="clear" w:fill="FFFFFF"/>
          <w:lang w:val="en-US" w:eastAsia="zh-CN" w:bidi="ar"/>
        </w:rPr>
        <w:t>—</w:t>
      </w: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11：00，下午</w:t>
      </w:r>
      <w:r>
        <w:rPr>
          <w:rFonts w:hint="eastAsia" w:ascii="仿宋" w:hAnsi="仿宋" w:eastAsia="仿宋" w:cs="仿宋"/>
          <w:i w:val="0"/>
          <w:iCs w:val="0"/>
          <w:caps w:val="0"/>
          <w:color w:val="000000"/>
          <w:spacing w:val="0"/>
          <w:kern w:val="0"/>
          <w:sz w:val="32"/>
          <w:szCs w:val="32"/>
          <w:highlight w:val="none"/>
          <w:shd w:val="clear" w:fill="FFFFFF"/>
          <w:lang w:val="en-US" w:eastAsia="zh-CN" w:bidi="ar"/>
        </w:rPr>
        <w:t>13：30-16:00。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3.报名材料：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（1）《2024年葫芦岛市连山区事业单位公开招聘工作人员报名表》两份(附件2，照片处需为本人近期免冠正面证件照，本人签字处必须手签；另带两张同版照片背面标注姓名及岗位现场提交)；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（2）身份证原件及正反面复印件；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（3）毕业证、学位证及学信网查询的一个月内教育部学历和学位证书电子注册备案表；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专升本的报考人员须提供专科和本科的学历证书电子注册备案表。国外学历的还要提供教育部的学历认证；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（4）报考岗位要求中共党员的需提供中共党员身份证明（附件3）；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（5）报考专业技术岗位，需提供相应的职称证书及复印件。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2" w:beforeAutospacing="0" w:after="105" w:afterAutospacing="0" w:line="20" w:lineRule="atLeast"/>
        <w:ind w:left="0" w:right="0" w:firstLine="0"/>
        <w:rPr>
          <w:rFonts w:hint="eastAsia" w:ascii="仿宋_GB2312" w:hAnsi="仿宋_GB2312" w:eastAsia="仿宋_GB2312" w:cs="仿宋_GB2312"/>
          <w:i w:val="0"/>
          <w:iCs w:val="0"/>
          <w:caps w:val="0"/>
          <w:color w:val="000000"/>
          <w:spacing w:val="-17"/>
          <w:kern w:val="0"/>
          <w:sz w:val="32"/>
          <w:szCs w:val="32"/>
          <w:highlight w:val="none"/>
          <w:shd w:val="clear" w:fill="FFFFFF"/>
          <w:lang w:val="en-US" w:eastAsia="zh-CN" w:bidi="ar"/>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 xml:space="preserve"> </w:t>
      </w:r>
      <w:r>
        <w:rPr>
          <w:rFonts w:hint="eastAsia" w:ascii="仿宋_GB2312" w:hAnsi="仿宋_GB2312" w:eastAsia="仿宋_GB2312" w:cs="仿宋_GB2312"/>
          <w:b w:val="0"/>
          <w:bCs w:val="0"/>
          <w:i w:val="0"/>
          <w:iCs w:val="0"/>
          <w:caps w:val="0"/>
          <w:color w:val="000000"/>
          <w:spacing w:val="0"/>
          <w:kern w:val="0"/>
          <w:sz w:val="32"/>
          <w:szCs w:val="32"/>
          <w:highlight w:val="none"/>
          <w:shd w:val="clear" w:fill="FFFFFF"/>
          <w:lang w:val="en-US" w:eastAsia="zh-CN" w:bidi="ar"/>
        </w:rPr>
        <w:t xml:space="preserve">   4.报名地址：</w:t>
      </w:r>
      <w:r>
        <w:rPr>
          <w:rFonts w:hint="eastAsia" w:ascii="仿宋_GB2312" w:hAnsi="仿宋_GB2312" w:eastAsia="仿宋_GB2312" w:cs="仿宋_GB2312"/>
          <w:b w:val="0"/>
          <w:bCs w:val="0"/>
          <w:color w:val="auto"/>
          <w:spacing w:val="-17"/>
          <w:sz w:val="32"/>
          <w:szCs w:val="32"/>
          <w:lang w:val="en-US" w:eastAsia="zh-CN"/>
        </w:rPr>
        <w:t>葫芦岛市</w:t>
      </w:r>
      <w:r>
        <w:rPr>
          <w:rFonts w:hint="eastAsia" w:ascii="仿宋_GB2312" w:hAnsi="仿宋_GB2312" w:eastAsia="仿宋_GB2312" w:cs="仿宋_GB2312"/>
          <w:b w:val="0"/>
          <w:bCs w:val="0"/>
          <w:spacing w:val="-17"/>
          <w:sz w:val="32"/>
          <w:szCs w:val="32"/>
        </w:rPr>
        <w:t>连山区</w:t>
      </w:r>
      <w:r>
        <w:rPr>
          <w:rFonts w:hint="eastAsia" w:ascii="仿宋_GB2312" w:hAnsi="仿宋_GB2312" w:eastAsia="仿宋_GB2312" w:cs="仿宋_GB2312"/>
          <w:b w:val="0"/>
          <w:bCs w:val="0"/>
          <w:spacing w:val="-17"/>
          <w:sz w:val="32"/>
          <w:szCs w:val="32"/>
          <w:lang w:val="en-US" w:eastAsia="zh-CN"/>
        </w:rPr>
        <w:t>人社局4楼（滨河路2-3号）</w:t>
      </w:r>
      <w:r>
        <w:rPr>
          <w:rFonts w:hint="eastAsia" w:ascii="仿宋_GB2312" w:hAnsi="仿宋_GB2312" w:eastAsia="仿宋_GB2312" w:cs="仿宋_GB2312"/>
          <w:b w:val="0"/>
          <w:bCs w:val="0"/>
          <w:i w:val="0"/>
          <w:iCs w:val="0"/>
          <w:caps w:val="0"/>
          <w:color w:val="000000"/>
          <w:spacing w:val="-17"/>
          <w:kern w:val="0"/>
          <w:sz w:val="32"/>
          <w:szCs w:val="32"/>
          <w:highlight w:val="none"/>
          <w:shd w:val="clear" w:fill="FFFFFF"/>
          <w:lang w:val="en-US" w:eastAsia="zh-CN" w:bidi="ar"/>
        </w:rPr>
        <w:t>，</w:t>
      </w:r>
      <w:r>
        <w:rPr>
          <w:rFonts w:hint="eastAsia" w:ascii="仿宋_GB2312" w:hAnsi="仿宋_GB2312" w:eastAsia="仿宋_GB2312" w:cs="仿宋_GB2312"/>
          <w:b w:val="0"/>
          <w:bCs w:val="0"/>
          <w:color w:val="auto"/>
          <w:sz w:val="32"/>
          <w:szCs w:val="32"/>
        </w:rPr>
        <w:t>考生需本人到现场办理报名手续，不得委托他人。  </w:t>
      </w:r>
    </w:p>
    <w:p>
      <w:pPr>
        <w:keepNext w:val="0"/>
        <w:keepLines w:val="0"/>
        <w:widowControl/>
        <w:suppressLineNumbers w:val="0"/>
        <w:pBdr>
          <w:top w:val="none" w:color="auto" w:sz="0" w:space="0"/>
          <w:left w:val="none" w:color="auto" w:sz="0" w:space="0"/>
          <w:bottom w:val="none" w:color="auto" w:sz="0" w:space="0"/>
          <w:right w:val="none" w:color="auto" w:sz="0" w:space="0"/>
        </w:pBdr>
        <w:shd w:val="clear"/>
        <w:wordWrap w:val="0"/>
        <w:spacing w:before="0" w:beforeAutospacing="0" w:after="0" w:afterAutospacing="0" w:line="540" w:lineRule="atLeast"/>
        <w:ind w:left="0" w:right="0" w:firstLine="632"/>
        <w:jc w:val="left"/>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5.缴费确认：此次考试采取现场缴费，报考人员通过审查后，到指定地点缴纳报名费100元，未缴费者视为自动放弃考试。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wordWrap w:val="0"/>
        <w:spacing w:before="0" w:beforeAutospacing="0" w:after="0" w:afterAutospacing="0" w:line="540" w:lineRule="atLeast"/>
        <w:ind w:left="0" w:right="0" w:firstLine="632"/>
        <w:jc w:val="left"/>
        <w:rPr>
          <w:sz w:val="32"/>
          <w:szCs w:val="32"/>
          <w:highlight w:val="none"/>
        </w:rPr>
      </w:pPr>
      <w:r>
        <w:rPr>
          <w:rFonts w:hint="default" w:ascii="楷体_GB2312" w:hAnsi="微软雅黑" w:eastAsia="楷体_GB2312" w:cs="楷体_GB2312"/>
          <w:i w:val="0"/>
          <w:iCs w:val="0"/>
          <w:caps w:val="0"/>
          <w:color w:val="000000"/>
          <w:spacing w:val="0"/>
          <w:kern w:val="0"/>
          <w:sz w:val="32"/>
          <w:szCs w:val="32"/>
          <w:highlight w:val="none"/>
          <w:shd w:val="clear" w:fill="FFFFFF"/>
          <w:lang w:val="en-US" w:eastAsia="zh-CN" w:bidi="ar"/>
        </w:rPr>
        <w:t>（三）领取准考证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领取准考证时间另行通知，请考生及时关注连山区政府网站。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default" w:ascii="楷体_GB2312" w:hAnsi="微软雅黑" w:eastAsia="楷体_GB2312" w:cs="楷体_GB2312"/>
          <w:i w:val="0"/>
          <w:iCs w:val="0"/>
          <w:caps w:val="0"/>
          <w:color w:val="000000"/>
          <w:spacing w:val="0"/>
          <w:kern w:val="0"/>
          <w:sz w:val="32"/>
          <w:szCs w:val="32"/>
          <w:highlight w:val="none"/>
          <w:shd w:val="clear" w:fill="FFFFFF"/>
          <w:lang w:val="en-US" w:eastAsia="zh-CN" w:bidi="ar"/>
        </w:rPr>
        <w:t>（四）注意事项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1.每名考生只能报考一个招聘岗位。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2.报考人员报名与考试时使用的身份证必须一致。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3.当招聘岗位的招聘计划与报考人数未达到开考比例(1:2)时，调整或取消该岗位招聘计划，并在连山区政府网站公布。报考已取消岗位的考生，必须在规定时间内报考其他符合招聘条件但未被取消的岗位；未按规定时间改报的，视为放弃报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rFonts w:hint="eastAsia" w:ascii="仿宋_GB2312" w:hAnsi="微软雅黑" w:eastAsia="仿宋_GB2312" w:cs="仿宋_GB2312"/>
          <w:b/>
          <w:bCs/>
          <w:i w:val="0"/>
          <w:iCs w:val="0"/>
          <w:caps w:val="0"/>
          <w:color w:val="000000"/>
          <w:spacing w:val="0"/>
          <w:kern w:val="0"/>
          <w:sz w:val="32"/>
          <w:szCs w:val="32"/>
          <w:highlight w:val="none"/>
          <w:shd w:val="clear" w:fill="FFFFFF"/>
          <w:lang w:val="en-US" w:eastAsia="zh-CN" w:bidi="ar"/>
        </w:rPr>
      </w:pPr>
      <w:r>
        <w:rPr>
          <w:rFonts w:hint="eastAsia" w:ascii="仿宋_GB2312" w:hAnsi="微软雅黑" w:eastAsia="仿宋_GB2312" w:cs="仿宋_GB2312"/>
          <w:b/>
          <w:bCs/>
          <w:i w:val="0"/>
          <w:iCs w:val="0"/>
          <w:caps w:val="0"/>
          <w:color w:val="000000"/>
          <w:spacing w:val="0"/>
          <w:kern w:val="0"/>
          <w:sz w:val="32"/>
          <w:szCs w:val="32"/>
          <w:highlight w:val="none"/>
          <w:shd w:val="clear" w:fill="FFFFFF"/>
          <w:lang w:val="en-US" w:eastAsia="zh-CN" w:bidi="ar"/>
        </w:rPr>
        <w:t>4.报名实行诚信承诺制度，</w:t>
      </w:r>
      <w:r>
        <w:rPr>
          <w:rFonts w:hint="eastAsia" w:ascii="仿宋_GB2312" w:hAnsi="仿宋_GB2312" w:eastAsia="仿宋_GB2312" w:cs="仿宋_GB2312"/>
          <w:b/>
          <w:bCs/>
          <w:color w:val="auto"/>
          <w:sz w:val="32"/>
          <w:szCs w:val="32"/>
          <w:highlight w:val="none"/>
          <w:lang w:val="en-US" w:eastAsia="zh-CN"/>
        </w:rPr>
        <w:t>资格审查贯穿招聘全过程</w:t>
      </w:r>
      <w:r>
        <w:rPr>
          <w:rFonts w:hint="eastAsia" w:ascii="仿宋_GB2312" w:hAnsi="微软雅黑" w:eastAsia="仿宋_GB2312" w:cs="仿宋_GB2312"/>
          <w:b/>
          <w:bCs/>
          <w:i w:val="0"/>
          <w:iCs w:val="0"/>
          <w:caps w:val="0"/>
          <w:color w:val="000000"/>
          <w:spacing w:val="0"/>
          <w:kern w:val="0"/>
          <w:sz w:val="32"/>
          <w:szCs w:val="32"/>
          <w:highlight w:val="none"/>
          <w:shd w:val="clear" w:fill="FFFFFF"/>
          <w:lang w:val="en-US" w:eastAsia="zh-CN" w:bidi="ar"/>
        </w:rPr>
        <w:t>。考生报名时，要如实提交有关信息和材料，凡弄虚作假或与招聘岗位要求的资格条件不符的，在面试前资格审查、考察和办理聘用手续时一经查实，一律取消面试资格或取消聘用。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pPr>
      <w:r>
        <w:rPr>
          <w:rFonts w:ascii="仿宋_GB2312" w:hAnsi="宋体" w:eastAsia="仿宋_GB2312" w:cs="仿宋_GB2312"/>
          <w:b/>
          <w:bCs/>
          <w:i w:val="0"/>
          <w:iCs w:val="0"/>
          <w:caps w:val="0"/>
          <w:color w:val="000000"/>
          <w:spacing w:val="0"/>
          <w:sz w:val="32"/>
          <w:szCs w:val="32"/>
          <w:highlight w:val="none"/>
          <w:shd w:val="clear" w:fill="FFFFFF"/>
        </w:rPr>
        <w:t>对违反公开招聘纪律的报考者，取消考试和聘用资格；对违反公开招聘纪律的工作人员，视情节轻重给予相应的党纪或政纪处分。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eastAsia" w:ascii="黑体" w:hAnsi="宋体" w:eastAsia="黑体" w:cs="黑体"/>
          <w:i w:val="0"/>
          <w:iCs w:val="0"/>
          <w:caps w:val="0"/>
          <w:color w:val="000000"/>
          <w:spacing w:val="0"/>
          <w:kern w:val="0"/>
          <w:sz w:val="32"/>
          <w:szCs w:val="32"/>
          <w:highlight w:val="none"/>
          <w:shd w:val="clear" w:fill="FFFFFF"/>
          <w:lang w:val="en-US" w:eastAsia="zh-CN" w:bidi="ar"/>
        </w:rPr>
        <w:t>四、考试要求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default" w:ascii="楷体_GB2312" w:hAnsi="微软雅黑" w:eastAsia="楷体_GB2312" w:cs="楷体_GB2312"/>
          <w:i w:val="0"/>
          <w:iCs w:val="0"/>
          <w:caps w:val="0"/>
          <w:color w:val="000000"/>
          <w:spacing w:val="0"/>
          <w:kern w:val="0"/>
          <w:sz w:val="32"/>
          <w:szCs w:val="32"/>
          <w:highlight w:val="none"/>
          <w:shd w:val="clear" w:fill="FFFFFF"/>
          <w:lang w:val="en-US" w:eastAsia="zh-CN" w:bidi="ar"/>
        </w:rPr>
        <w:t>（一）笔试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1.笔试类别和科目：笔试类别为综合管理类（A类），笔试科目为职业能力倾向测验和综合应用能力两科，满分分别为150分，两科按照5:5的比例计入笔试总成绩，笔试总成绩满分为150分，笔试总成绩保留两位小数。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2.笔试的时间和地点：笔试时间地点详见《笔试准考证》，具体事宜将在连山区政府网站予以通知。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3.笔试成绩查询：笔试阅卷结束后，根据成绩汇总分析确定笔试最低合格分数线，未达到最低合格分数线不得参加面试。考生笔试成绩和最低合格分数线将通过连山区政府网站予以公布。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default" w:ascii="楷体_GB2312" w:hAnsi="微软雅黑" w:eastAsia="楷体_GB2312" w:cs="楷体_GB2312"/>
          <w:i w:val="0"/>
          <w:iCs w:val="0"/>
          <w:caps w:val="0"/>
          <w:color w:val="000000"/>
          <w:spacing w:val="0"/>
          <w:kern w:val="0"/>
          <w:sz w:val="32"/>
          <w:szCs w:val="32"/>
          <w:highlight w:val="none"/>
          <w:shd w:val="clear" w:fill="FFFFFF"/>
          <w:lang w:val="en-US" w:eastAsia="zh-CN" w:bidi="ar"/>
        </w:rPr>
        <w:t>（</w:t>
      </w:r>
      <w:r>
        <w:rPr>
          <w:rFonts w:hint="eastAsia" w:ascii="楷体_GB2312" w:hAnsi="微软雅黑" w:eastAsia="楷体_GB2312" w:cs="楷体_GB2312"/>
          <w:i w:val="0"/>
          <w:iCs w:val="0"/>
          <w:caps w:val="0"/>
          <w:color w:val="000000"/>
          <w:spacing w:val="0"/>
          <w:kern w:val="0"/>
          <w:sz w:val="32"/>
          <w:szCs w:val="32"/>
          <w:highlight w:val="none"/>
          <w:shd w:val="clear" w:fill="FFFFFF"/>
          <w:lang w:val="en-US" w:eastAsia="zh-CN" w:bidi="ar"/>
        </w:rPr>
        <w:t>二</w:t>
      </w:r>
      <w:r>
        <w:rPr>
          <w:rFonts w:hint="default" w:ascii="楷体_GB2312" w:hAnsi="微软雅黑" w:eastAsia="楷体_GB2312" w:cs="楷体_GB2312"/>
          <w:i w:val="0"/>
          <w:iCs w:val="0"/>
          <w:caps w:val="0"/>
          <w:color w:val="000000"/>
          <w:spacing w:val="0"/>
          <w:kern w:val="0"/>
          <w:sz w:val="32"/>
          <w:szCs w:val="32"/>
          <w:highlight w:val="none"/>
          <w:shd w:val="clear" w:fill="FFFFFF"/>
          <w:lang w:val="en-US" w:eastAsia="zh-CN" w:bidi="ar"/>
        </w:rPr>
        <w:t>）</w:t>
      </w:r>
      <w:r>
        <w:rPr>
          <w:rFonts w:hint="eastAsia" w:ascii="楷体_GB2312" w:hAnsi="微软雅黑" w:eastAsia="楷体_GB2312" w:cs="楷体_GB2312"/>
          <w:i w:val="0"/>
          <w:iCs w:val="0"/>
          <w:caps w:val="0"/>
          <w:color w:val="000000"/>
          <w:spacing w:val="0"/>
          <w:kern w:val="0"/>
          <w:sz w:val="32"/>
          <w:szCs w:val="32"/>
          <w:highlight w:val="none"/>
          <w:shd w:val="clear" w:fill="FFFFFF"/>
          <w:lang w:val="en-US" w:eastAsia="zh-CN" w:bidi="ar"/>
        </w:rPr>
        <w:t>资格审查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1.进入资格审查人员的确定。笔试最低合格分数线划定后，按招聘计划1:2比例，依照笔试成绩从高分到低分的排序，在笔试成绩合格的考生中确定各岗位面试前资格复审人选，最后一名成绩并列者同时入选。如果某个岗位笔试合格考生数量达不到上述比例要求的，则按实际达到笔试合格线的考生列入资格审查人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2.资格审查。面试前，对进入资格审查的人员进行现场资格审查。主要审查报考人员提供的报名表、笔试准考证、身份证、学历学位证书、专业资格证书以及招聘岗位要求的其他相关证明材料。资格审查合格考生确定为面试人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未在规定时间接受资格审查的考生视为自动放弃。凡不符合报名条件或弄虚作假的考生，一律取消面试资格，并在该岗位笔试成绩合格者中从高分到低分依次等额递补</w:t>
      </w:r>
      <w:r>
        <w:rPr>
          <w:rFonts w:hint="eastAsia" w:ascii="仿宋_GB2312" w:hAnsi="仿宋_GB2312" w:eastAsia="仿宋_GB2312" w:cs="仿宋_GB2312"/>
          <w:b w:val="0"/>
          <w:bCs w:val="0"/>
          <w:color w:val="auto"/>
          <w:sz w:val="32"/>
          <w:szCs w:val="32"/>
          <w:highlight w:val="none"/>
        </w:rPr>
        <w:t>（仅一次）</w:t>
      </w: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w:t>
      </w:r>
      <w:r>
        <w:rPr>
          <w:rFonts w:hint="eastAsia" w:ascii="仿宋_GB2312" w:hAnsi="仿宋_GB2312" w:eastAsia="仿宋_GB2312" w:cs="仿宋_GB2312"/>
          <w:b w:val="0"/>
          <w:bCs w:val="0"/>
          <w:color w:val="auto"/>
          <w:sz w:val="32"/>
          <w:szCs w:val="32"/>
          <w:highlight w:val="none"/>
        </w:rPr>
        <w:t>递补后未达到规定的面试比例的，按实际人数确定面试人选。</w:t>
      </w: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相关事宜请关注连山区政府网站。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rFonts w:hint="eastAsia" w:ascii="方正楷体_GB2312" w:hAnsi="方正楷体_GB2312" w:eastAsia="方正楷体_GB2312" w:cs="方正楷体_GB2312"/>
          <w:i w:val="0"/>
          <w:iCs w:val="0"/>
          <w:caps w:val="0"/>
          <w:color w:val="000000"/>
          <w:spacing w:val="0"/>
          <w:kern w:val="0"/>
          <w:sz w:val="32"/>
          <w:szCs w:val="32"/>
          <w:highlight w:val="none"/>
          <w:shd w:val="clear" w:fill="FFFFFF"/>
          <w:lang w:val="en-US" w:eastAsia="zh-CN" w:bidi="ar"/>
        </w:rPr>
      </w:pPr>
      <w:r>
        <w:rPr>
          <w:rFonts w:hint="eastAsia" w:ascii="方正楷体_GB2312" w:hAnsi="方正楷体_GB2312" w:eastAsia="方正楷体_GB2312" w:cs="方正楷体_GB2312"/>
          <w:i w:val="0"/>
          <w:iCs w:val="0"/>
          <w:caps w:val="0"/>
          <w:color w:val="000000"/>
          <w:spacing w:val="0"/>
          <w:kern w:val="0"/>
          <w:sz w:val="32"/>
          <w:szCs w:val="32"/>
          <w:highlight w:val="none"/>
          <w:shd w:val="clear" w:fill="FFFFFF"/>
          <w:lang w:val="en-US" w:eastAsia="zh-CN" w:bidi="ar"/>
        </w:rPr>
        <w:t>（三）面试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面试采取结构化面试的方法，面试满分为 100 分，合格分数线为 60分，未达到合格分数线的，不予聘用。</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5" w:lineRule="atLeast"/>
        <w:ind w:left="0" w:right="0" w:firstLine="640"/>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面试相关事宜在连山区政府网站另行通知。</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5" w:lineRule="atLeast"/>
        <w:ind w:left="0" w:right="0" w:firstLine="640"/>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笔试、面试成绩的权重比例按5:5权重比例计算，总成绩</w:t>
      </w:r>
      <w:r>
        <w:rPr>
          <w:rFonts w:hint="default" w:ascii="Times New Roman" w:hAnsi="Times New Roman" w:eastAsia="微软雅黑" w:cs="Times New Roman"/>
          <w:i w:val="0"/>
          <w:iCs w:val="0"/>
          <w:caps w:val="0"/>
          <w:color w:val="000000"/>
          <w:spacing w:val="0"/>
          <w:kern w:val="0"/>
          <w:sz w:val="32"/>
          <w:szCs w:val="32"/>
          <w:highlight w:val="none"/>
          <w:shd w:val="clear" w:fill="FFFFFF"/>
          <w:lang w:val="en-US" w:eastAsia="zh-CN" w:bidi="ar"/>
        </w:rPr>
        <w:t>=</w:t>
      </w: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笔试总成绩</w:t>
      </w:r>
      <w:r>
        <w:rPr>
          <w:rFonts w:hint="eastAsia" w:ascii="微软雅黑" w:hAnsi="微软雅黑" w:eastAsia="微软雅黑" w:cs="微软雅黑"/>
          <w:i w:val="0"/>
          <w:iCs w:val="0"/>
          <w:caps w:val="0"/>
          <w:color w:val="000000"/>
          <w:spacing w:val="0"/>
          <w:kern w:val="0"/>
          <w:sz w:val="32"/>
          <w:szCs w:val="32"/>
          <w:highlight w:val="none"/>
          <w:shd w:val="clear" w:fill="FFFFFF"/>
          <w:lang w:val="en-US" w:eastAsia="zh-CN" w:bidi="ar"/>
        </w:rPr>
        <w:t>×</w:t>
      </w:r>
      <w:r>
        <w:rPr>
          <w:rFonts w:hint="eastAsia" w:ascii="Times New Roman" w:hAnsi="Times New Roman" w:eastAsia="微软雅黑" w:cs="Times New Roman"/>
          <w:i w:val="0"/>
          <w:iCs w:val="0"/>
          <w:caps w:val="0"/>
          <w:color w:val="000000"/>
          <w:spacing w:val="0"/>
          <w:kern w:val="0"/>
          <w:sz w:val="32"/>
          <w:szCs w:val="32"/>
          <w:highlight w:val="none"/>
          <w:shd w:val="clear" w:fill="FFFFFF"/>
          <w:lang w:val="en-US" w:eastAsia="zh-CN" w:bidi="ar"/>
        </w:rPr>
        <w:t>5</w:t>
      </w:r>
      <w:r>
        <w:rPr>
          <w:rFonts w:hint="default" w:ascii="Times New Roman" w:hAnsi="Times New Roman" w:eastAsia="微软雅黑" w:cs="Times New Roman"/>
          <w:i w:val="0"/>
          <w:iCs w:val="0"/>
          <w:caps w:val="0"/>
          <w:color w:val="000000"/>
          <w:spacing w:val="0"/>
          <w:kern w:val="0"/>
          <w:sz w:val="32"/>
          <w:szCs w:val="32"/>
          <w:highlight w:val="none"/>
          <w:shd w:val="clear" w:fill="FFFFFF"/>
          <w:lang w:val="en-US" w:eastAsia="zh-CN" w:bidi="ar"/>
        </w:rPr>
        <w:t>0%+</w:t>
      </w: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面试成绩</w:t>
      </w:r>
      <w:r>
        <w:rPr>
          <w:rFonts w:hint="eastAsia" w:ascii="微软雅黑" w:hAnsi="微软雅黑" w:eastAsia="微软雅黑" w:cs="微软雅黑"/>
          <w:i w:val="0"/>
          <w:iCs w:val="0"/>
          <w:caps w:val="0"/>
          <w:color w:val="000000"/>
          <w:spacing w:val="0"/>
          <w:kern w:val="0"/>
          <w:sz w:val="32"/>
          <w:szCs w:val="32"/>
          <w:highlight w:val="none"/>
          <w:shd w:val="clear" w:fill="FFFFFF"/>
          <w:lang w:val="en-US" w:eastAsia="zh-CN" w:bidi="ar"/>
        </w:rPr>
        <w:t>×</w:t>
      </w:r>
      <w:r>
        <w:rPr>
          <w:rFonts w:hint="eastAsia" w:ascii="Times New Roman" w:hAnsi="Times New Roman" w:eastAsia="微软雅黑" w:cs="Times New Roman"/>
          <w:i w:val="0"/>
          <w:iCs w:val="0"/>
          <w:caps w:val="0"/>
          <w:color w:val="000000"/>
          <w:spacing w:val="0"/>
          <w:kern w:val="0"/>
          <w:sz w:val="32"/>
          <w:szCs w:val="32"/>
          <w:highlight w:val="none"/>
          <w:shd w:val="clear" w:fill="FFFFFF"/>
          <w:lang w:val="en-US" w:eastAsia="zh-CN" w:bidi="ar"/>
        </w:rPr>
        <w:t>5</w:t>
      </w:r>
      <w:r>
        <w:rPr>
          <w:rFonts w:hint="default" w:ascii="Times New Roman" w:hAnsi="Times New Roman" w:eastAsia="微软雅黑" w:cs="Times New Roman"/>
          <w:i w:val="0"/>
          <w:iCs w:val="0"/>
          <w:caps w:val="0"/>
          <w:color w:val="000000"/>
          <w:spacing w:val="0"/>
          <w:kern w:val="0"/>
          <w:sz w:val="32"/>
          <w:szCs w:val="32"/>
          <w:highlight w:val="none"/>
          <w:shd w:val="clear" w:fill="FFFFFF"/>
          <w:lang w:val="en-US" w:eastAsia="zh-CN" w:bidi="ar"/>
        </w:rPr>
        <w:t>0%</w:t>
      </w: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。笔试、面试、总成绩分别保留两位小数。总成绩在连山区政府网站公布。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eastAsia" w:ascii="黑体" w:hAnsi="宋体" w:eastAsia="黑体" w:cs="黑体"/>
          <w:i w:val="0"/>
          <w:iCs w:val="0"/>
          <w:caps w:val="0"/>
          <w:color w:val="000000"/>
          <w:spacing w:val="0"/>
          <w:kern w:val="0"/>
          <w:sz w:val="32"/>
          <w:szCs w:val="32"/>
          <w:highlight w:val="none"/>
          <w:shd w:val="clear" w:fill="FFFFFF"/>
          <w:lang w:val="en-US" w:eastAsia="zh-CN" w:bidi="ar"/>
        </w:rPr>
        <w:t>五、体检与考察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rFonts w:hint="eastAsia" w:ascii="仿宋_GB2312" w:hAnsi="仿宋_GB2312" w:eastAsia="仿宋_GB2312" w:cs="仿宋_GB2312"/>
          <w:i w:val="0"/>
          <w:iCs w:val="0"/>
          <w:caps w:val="0"/>
          <w:color w:val="000000"/>
          <w:spacing w:val="0"/>
          <w:kern w:val="0"/>
          <w:sz w:val="32"/>
          <w:szCs w:val="32"/>
          <w:highlight w:val="none"/>
          <w:shd w:val="clear" w:fill="FFFFFF"/>
          <w:lang w:val="en-US" w:eastAsia="zh-CN" w:bidi="ar"/>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根据总成绩从高到低的顺序，按招聘计划</w:t>
      </w:r>
      <w:r>
        <w:rPr>
          <w:rFonts w:hint="eastAsia" w:ascii="微软雅黑" w:hAnsi="微软雅黑" w:eastAsia="微软雅黑" w:cs="微软雅黑"/>
          <w:i w:val="0"/>
          <w:iCs w:val="0"/>
          <w:caps w:val="0"/>
          <w:color w:val="000000"/>
          <w:spacing w:val="0"/>
          <w:kern w:val="0"/>
          <w:sz w:val="32"/>
          <w:szCs w:val="32"/>
          <w:highlight w:val="none"/>
          <w:shd w:val="clear" w:fill="FFFFFF"/>
          <w:lang w:val="en-US" w:eastAsia="zh-CN" w:bidi="ar"/>
        </w:rPr>
        <w:t>1:1</w:t>
      </w: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的比例确定参加体检人员。总成绩并列者，分别依次按照面试成绩、职业能力倾向测验成绩、综合应用能力成绩进行比对，成绩高者确定为参加体检人员，</w:t>
      </w:r>
      <w:r>
        <w:rPr>
          <w:rFonts w:hint="eastAsia" w:ascii="仿宋_GB2312" w:hAnsi="仿宋_GB2312" w:eastAsia="仿宋_GB2312" w:cs="仿宋_GB2312"/>
          <w:i w:val="0"/>
          <w:iCs w:val="0"/>
          <w:caps w:val="0"/>
          <w:color w:val="000000"/>
          <w:spacing w:val="0"/>
          <w:sz w:val="32"/>
          <w:szCs w:val="32"/>
          <w:shd w:val="clear" w:fill="FFFFFF"/>
        </w:rPr>
        <w:t>如上述成绩均相同，则另行采取面试加试的方式确定参加体检人员</w:t>
      </w:r>
      <w:r>
        <w:rPr>
          <w:rFonts w:hint="eastAsia" w:ascii="仿宋_GB2312" w:hAnsi="仿宋_GB2312" w:eastAsia="仿宋_GB2312" w:cs="仿宋_GB2312"/>
          <w:i w:val="0"/>
          <w:iCs w:val="0"/>
          <w:caps w:val="0"/>
          <w:color w:val="000000"/>
          <w:spacing w:val="0"/>
          <w:kern w:val="0"/>
          <w:sz w:val="32"/>
          <w:szCs w:val="32"/>
          <w:highlight w:val="none"/>
          <w:shd w:val="clear" w:fill="FFFFFF"/>
          <w:lang w:val="en-US" w:eastAsia="zh-CN" w:bidi="ar"/>
        </w:rPr>
        <w:t>。</w:t>
      </w:r>
      <w:r>
        <w:rPr>
          <w:rFonts w:hint="eastAsia" w:ascii="仿宋_GB2312" w:hAnsi="仿宋_GB2312" w:eastAsia="仿宋_GB2312" w:cs="仿宋_GB2312"/>
          <w:i w:val="0"/>
          <w:iCs w:val="0"/>
          <w:caps w:val="0"/>
          <w:color w:val="000000"/>
          <w:spacing w:val="0"/>
          <w:sz w:val="32"/>
          <w:szCs w:val="32"/>
          <w:shd w:val="clear" w:fill="FFFFFF"/>
        </w:rPr>
        <w:t>体检人员名单</w:t>
      </w:r>
      <w:r>
        <w:rPr>
          <w:rFonts w:hint="eastAsia" w:ascii="仿宋_GB2312" w:hAnsi="仿宋_GB2312" w:eastAsia="仿宋_GB2312" w:cs="仿宋_GB2312"/>
          <w:i w:val="0"/>
          <w:iCs w:val="0"/>
          <w:caps w:val="0"/>
          <w:color w:val="000000"/>
          <w:spacing w:val="0"/>
          <w:kern w:val="0"/>
          <w:sz w:val="32"/>
          <w:szCs w:val="32"/>
          <w:highlight w:val="none"/>
          <w:shd w:val="clear" w:fill="FFFFFF"/>
          <w:lang w:val="en-US" w:eastAsia="zh-CN" w:bidi="ar"/>
        </w:rPr>
        <w:t>连山区政府网站公布。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default" w:ascii="楷体_GB2312" w:hAnsi="微软雅黑" w:eastAsia="楷体_GB2312" w:cs="楷体_GB2312"/>
          <w:i w:val="0"/>
          <w:iCs w:val="0"/>
          <w:caps w:val="0"/>
          <w:color w:val="000000"/>
          <w:spacing w:val="0"/>
          <w:kern w:val="0"/>
          <w:sz w:val="32"/>
          <w:szCs w:val="32"/>
          <w:highlight w:val="none"/>
          <w:shd w:val="clear" w:fill="FFFFFF"/>
          <w:lang w:val="en-US" w:eastAsia="zh-CN" w:bidi="ar"/>
        </w:rPr>
        <w:t>（一）体检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40"/>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体检工作参照《关于修订&lt;公务员录用体检通用标准（试行）&gt;及&lt;公务员录用体检操作手册（试行）&gt;有关内容的通知》（人社部发〔2016〕140号）、《关于切实做好维护乙肝表面抗原携带者入学和就业权利工作有关问题的通知》（人社厅发〔2010〕22号）和《关于进一步做好公务员考试录用体检工作的通知》（人社部发〔2012〕65号）等有关规定组织实施。对身体有特殊要求的招聘岗位，参照《关于印发公务员录用体检特殊标准（试行）的通知》（人社部发〔2010〕82号）执行。</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体检工作由连山区人力资源和社会保障局统一组织，在具有公务员考录和事业单位公开招聘体检资格的医院进行，体检费用由考生自行承担。</w:t>
      </w:r>
      <w:r>
        <w:rPr>
          <w:rFonts w:hint="eastAsia" w:ascii="仿宋_GB2312" w:hAnsi="仿宋_GB2312" w:eastAsia="仿宋_GB2312" w:cs="仿宋_GB2312"/>
          <w:b w:val="0"/>
          <w:bCs w:val="0"/>
          <w:color w:val="auto"/>
          <w:sz w:val="32"/>
          <w:szCs w:val="32"/>
          <w:highlight w:val="none"/>
          <w:lang w:val="en-US" w:eastAsia="zh-CN"/>
        </w:rPr>
        <w:t>应聘人员对体检结论有疑问要求复检的，可在接到体检结论的7日内，以书面形式向连山区人社局提出。另有规定的，从其规定。复检将在应聘人员提出申请的7个工作日内安排。复检内容为对体检结论有影响的项目，复检只能进行一次，体检结果以复检结论为准。</w:t>
      </w:r>
      <w:r>
        <w:rPr>
          <w:rFonts w:hint="eastAsia" w:ascii="仿宋_GB2312" w:hAnsi="仿宋_GB2312" w:eastAsia="仿宋_GB2312" w:cs="仿宋_GB2312"/>
          <w:sz w:val="32"/>
          <w:szCs w:val="32"/>
          <w:highlight w:val="none"/>
          <w:lang w:val="en-US" w:eastAsia="zh-CN"/>
        </w:rPr>
        <w:t>体检合格者确认为考察人员。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default" w:ascii="楷体_GB2312" w:hAnsi="微软雅黑" w:eastAsia="楷体_GB2312" w:cs="楷体_GB2312"/>
          <w:i w:val="0"/>
          <w:iCs w:val="0"/>
          <w:caps w:val="0"/>
          <w:color w:val="000000"/>
          <w:spacing w:val="0"/>
          <w:kern w:val="0"/>
          <w:sz w:val="32"/>
          <w:szCs w:val="32"/>
          <w:highlight w:val="none"/>
          <w:shd w:val="clear" w:fill="FFFFFF"/>
          <w:lang w:val="en-US" w:eastAsia="zh-CN" w:bidi="ar"/>
        </w:rPr>
        <w:t>（二）考察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考察工作由主管部门会同聘用单位对考察人员进行考察。重点对被考察人员的思想政治表现、道德品质、业务能力、工作实绩等情况进行调查了解，并对被考察人员资格条件进行复查。考生需提供个人离职证明、解聘合同、职称证书、毕业证、学位证和岗位需要的其他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考察中如不提供以上材料及发现不符合聘用条件的，取消其聘用资格，并将结论及依据明确告知被考察人员和区人社局。考察合格者，确定为拟聘用人员。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eastAsia" w:ascii="黑体" w:hAnsi="宋体" w:eastAsia="黑体" w:cs="黑体"/>
          <w:i w:val="0"/>
          <w:iCs w:val="0"/>
          <w:caps w:val="0"/>
          <w:color w:val="000000"/>
          <w:spacing w:val="0"/>
          <w:kern w:val="0"/>
          <w:sz w:val="32"/>
          <w:szCs w:val="32"/>
          <w:highlight w:val="none"/>
          <w:shd w:val="clear" w:fill="FFFFFF"/>
          <w:lang w:val="en-US" w:eastAsia="zh-CN" w:bidi="ar"/>
        </w:rPr>
        <w:t>六、公示与聘用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拟聘用人选确定后，统一在连山区政府网站进行公示，公示期为7个工作日。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对经公示无异议或虽有反映但不影响聘用的人员，办理聘用手续。对反映有影响聘用的问题并查有实据的，不予聘用。对反映的问题一时难以查实的，可暂缓聘用，待查清后再决定是否聘用。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公开招聘的人员按规定实行试用期制度。试用期一般不超过6个月</w:t>
      </w:r>
      <w:r>
        <w:rPr>
          <w:rFonts w:hint="eastAsia" w:ascii="微软雅黑" w:hAnsi="微软雅黑" w:eastAsia="微软雅黑" w:cs="微软雅黑"/>
          <w:i w:val="0"/>
          <w:iCs w:val="0"/>
          <w:caps w:val="0"/>
          <w:color w:val="000000"/>
          <w:spacing w:val="0"/>
          <w:kern w:val="0"/>
          <w:sz w:val="32"/>
          <w:szCs w:val="32"/>
          <w:highlight w:val="none"/>
          <w:shd w:val="clear" w:fill="FFFFFF"/>
          <w:lang w:val="en-US" w:eastAsia="zh-CN" w:bidi="ar"/>
        </w:rPr>
        <w:t>(</w:t>
      </w: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初次就业签订3年以上聘用合同的，试用期为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right="0"/>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12个月</w:t>
      </w:r>
      <w:r>
        <w:rPr>
          <w:rFonts w:hint="eastAsia" w:ascii="微软雅黑" w:hAnsi="微软雅黑" w:eastAsia="微软雅黑" w:cs="微软雅黑"/>
          <w:i w:val="0"/>
          <w:iCs w:val="0"/>
          <w:caps w:val="0"/>
          <w:color w:val="000000"/>
          <w:spacing w:val="0"/>
          <w:kern w:val="0"/>
          <w:sz w:val="32"/>
          <w:szCs w:val="32"/>
          <w:highlight w:val="none"/>
          <w:shd w:val="clear" w:fill="FFFFFF"/>
          <w:lang w:val="en-US" w:eastAsia="zh-CN" w:bidi="ar"/>
        </w:rPr>
        <w:t>)</w:t>
      </w: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，国家另有规定的按规定执行。试用期包括在聘用合同期限内。试用期满合格的，予以正式聘用；不合格的，取消聘用。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eastAsia" w:ascii="仿宋_GB2312" w:hAnsi="微软雅黑" w:eastAsia="仿宋_GB2312" w:cs="仿宋_GB2312"/>
          <w:b/>
          <w:bCs/>
          <w:i w:val="0"/>
          <w:iCs w:val="0"/>
          <w:caps w:val="0"/>
          <w:color w:val="000000"/>
          <w:spacing w:val="0"/>
          <w:kern w:val="0"/>
          <w:sz w:val="32"/>
          <w:szCs w:val="32"/>
          <w:highlight w:val="none"/>
          <w:shd w:val="clear" w:fill="FFFFFF"/>
          <w:lang w:val="en-US" w:eastAsia="zh-CN" w:bidi="ar"/>
        </w:rPr>
        <w:t>本次公开招聘的聘用人员在所在单位最低服务年限为3年（含试用期）。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rFonts w:hint="eastAsia" w:ascii="黑体" w:hAnsi="宋体" w:eastAsia="黑体" w:cs="黑体"/>
          <w:i w:val="0"/>
          <w:iCs w:val="0"/>
          <w:caps w:val="0"/>
          <w:color w:val="000000"/>
          <w:spacing w:val="0"/>
          <w:kern w:val="0"/>
          <w:sz w:val="32"/>
          <w:szCs w:val="32"/>
          <w:highlight w:val="none"/>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eastAsia" w:ascii="黑体" w:hAnsi="宋体" w:eastAsia="黑体" w:cs="黑体"/>
          <w:i w:val="0"/>
          <w:iCs w:val="0"/>
          <w:caps w:val="0"/>
          <w:color w:val="000000"/>
          <w:spacing w:val="0"/>
          <w:kern w:val="0"/>
          <w:sz w:val="32"/>
          <w:szCs w:val="32"/>
          <w:highlight w:val="none"/>
          <w:shd w:val="clear" w:fill="FFFFFF"/>
          <w:lang w:val="en-US" w:eastAsia="zh-CN" w:bidi="ar"/>
        </w:rPr>
        <w:t>七、纪律与监督</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公开招聘工作坚持</w:t>
      </w:r>
      <w:r>
        <w:rPr>
          <w:rFonts w:hint="eastAsia" w:ascii="微软雅黑" w:hAnsi="微软雅黑" w:eastAsia="微软雅黑" w:cs="微软雅黑"/>
          <w:i w:val="0"/>
          <w:iCs w:val="0"/>
          <w:caps w:val="0"/>
          <w:color w:val="000000"/>
          <w:spacing w:val="0"/>
          <w:kern w:val="0"/>
          <w:sz w:val="32"/>
          <w:szCs w:val="32"/>
          <w:highlight w:val="none"/>
          <w:shd w:val="clear" w:fill="FFFFFF"/>
          <w:lang w:val="en-US" w:eastAsia="zh-CN" w:bidi="ar"/>
        </w:rPr>
        <w:t>“</w:t>
      </w: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公开、平等、竞争、择优</w:t>
      </w:r>
      <w:r>
        <w:rPr>
          <w:rFonts w:hint="eastAsia" w:ascii="微软雅黑" w:hAnsi="微软雅黑" w:eastAsia="微软雅黑" w:cs="微软雅黑"/>
          <w:i w:val="0"/>
          <w:iCs w:val="0"/>
          <w:caps w:val="0"/>
          <w:color w:val="000000"/>
          <w:spacing w:val="0"/>
          <w:kern w:val="0"/>
          <w:sz w:val="32"/>
          <w:szCs w:val="32"/>
          <w:highlight w:val="none"/>
          <w:shd w:val="clear" w:fill="FFFFFF"/>
          <w:lang w:val="en-US" w:eastAsia="zh-CN" w:bidi="ar"/>
        </w:rPr>
        <w:t>”</w:t>
      </w: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原则，严肃纪律，秉公办事，严禁弄虚作假，徇私舞弊，全程接受纪检监察部门和社会监督。</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报考者有弄虚作假、违纪违规行为的，一经发现，均取消其考试或应聘资格，并将有关情况通报其所在学校及单位，</w:t>
      </w:r>
      <w:r>
        <w:rPr>
          <w:rFonts w:hint="eastAsia" w:ascii="仿宋_GB2312" w:hAnsi="仿宋_GB2312" w:eastAsia="仿宋_GB2312" w:cs="仿宋_GB2312"/>
          <w:i w:val="0"/>
          <w:iCs w:val="0"/>
          <w:caps w:val="0"/>
          <w:color w:val="000000"/>
          <w:spacing w:val="0"/>
          <w:sz w:val="32"/>
          <w:szCs w:val="32"/>
          <w:shd w:val="clear" w:fill="FFFFFF"/>
        </w:rPr>
        <w:t>并记入我</w:t>
      </w:r>
      <w:r>
        <w:rPr>
          <w:rFonts w:hint="eastAsia" w:ascii="仿宋_GB2312" w:hAnsi="仿宋_GB2312" w:eastAsia="仿宋_GB2312" w:cs="仿宋_GB2312"/>
          <w:i w:val="0"/>
          <w:iCs w:val="0"/>
          <w:caps w:val="0"/>
          <w:color w:val="000000"/>
          <w:spacing w:val="0"/>
          <w:sz w:val="32"/>
          <w:szCs w:val="32"/>
          <w:shd w:val="clear" w:fill="FFFFFF"/>
          <w:lang w:val="en-US" w:eastAsia="zh-CN"/>
        </w:rPr>
        <w:t>区</w:t>
      </w:r>
      <w:r>
        <w:rPr>
          <w:rFonts w:hint="eastAsia" w:ascii="仿宋_GB2312" w:hAnsi="仿宋_GB2312" w:eastAsia="仿宋_GB2312" w:cs="仿宋_GB2312"/>
          <w:i w:val="0"/>
          <w:iCs w:val="0"/>
          <w:caps w:val="0"/>
          <w:color w:val="000000"/>
          <w:spacing w:val="0"/>
          <w:sz w:val="32"/>
          <w:szCs w:val="32"/>
          <w:shd w:val="clear" w:fill="FFFFFF"/>
        </w:rPr>
        <w:t>事业单位招聘诚信系统；</w:t>
      </w: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构成犯罪的，依法追究刑事责任。具体事宜依照《事业单位公开招聘违纪违规行为处理规定》</w:t>
      </w:r>
      <w:r>
        <w:rPr>
          <w:rFonts w:hint="eastAsia" w:ascii="微软雅黑" w:hAnsi="微软雅黑" w:eastAsia="微软雅黑" w:cs="微软雅黑"/>
          <w:i w:val="0"/>
          <w:iCs w:val="0"/>
          <w:caps w:val="0"/>
          <w:color w:val="000000"/>
          <w:spacing w:val="0"/>
          <w:kern w:val="0"/>
          <w:sz w:val="32"/>
          <w:szCs w:val="32"/>
          <w:highlight w:val="none"/>
          <w:shd w:val="clear" w:fill="FFFFFF"/>
          <w:lang w:val="en-US" w:eastAsia="zh-CN" w:bidi="ar"/>
        </w:rPr>
        <w:t>(</w:t>
      </w: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人社部令第35号</w:t>
      </w:r>
      <w:r>
        <w:rPr>
          <w:rFonts w:hint="eastAsia" w:ascii="微软雅黑" w:hAnsi="微软雅黑" w:eastAsia="微软雅黑" w:cs="微软雅黑"/>
          <w:i w:val="0"/>
          <w:iCs w:val="0"/>
          <w:caps w:val="0"/>
          <w:color w:val="000000"/>
          <w:spacing w:val="0"/>
          <w:kern w:val="0"/>
          <w:sz w:val="32"/>
          <w:szCs w:val="32"/>
          <w:highlight w:val="none"/>
          <w:shd w:val="clear" w:fill="FFFFFF"/>
          <w:lang w:val="en-US" w:eastAsia="zh-CN" w:bidi="ar"/>
        </w:rPr>
        <w:t>)</w:t>
      </w: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执行。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32"/>
        <w:jc w:val="left"/>
        <w:rPr>
          <w:sz w:val="32"/>
          <w:szCs w:val="32"/>
          <w:highlight w:val="none"/>
        </w:rPr>
      </w:pPr>
      <w:r>
        <w:rPr>
          <w:rFonts w:hint="eastAsia" w:ascii="黑体" w:hAnsi="宋体" w:eastAsia="黑体" w:cs="黑体"/>
          <w:i w:val="0"/>
          <w:iCs w:val="0"/>
          <w:caps w:val="0"/>
          <w:color w:val="000000"/>
          <w:spacing w:val="0"/>
          <w:kern w:val="0"/>
          <w:sz w:val="32"/>
          <w:szCs w:val="32"/>
          <w:highlight w:val="none"/>
          <w:shd w:val="clear" w:fill="FFFFFF"/>
          <w:lang w:val="en-US" w:eastAsia="zh-CN" w:bidi="ar"/>
        </w:rPr>
        <w:t>八、其他注意事项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15"/>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1.本次公开招聘不指定、也不委托任何机构举办考试辅导培训班。目前社会上出现的任何辅导培训班、辅导网站或发行的出版书籍、上网卡等，均与本次考试无关。本次招聘工作本着公开、公平、公正的原则进行，并在纪检监察机关及社会各界监督下全程阳光操作，敬请广大考生及家长勿信谣传，以免上当受骗。</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640" w:lineRule="atLeast"/>
        <w:ind w:left="0" w:right="0" w:firstLine="640"/>
        <w:jc w:val="both"/>
        <w:rPr>
          <w:sz w:val="32"/>
          <w:szCs w:val="32"/>
          <w:highlight w:val="none"/>
        </w:rPr>
      </w:pPr>
      <w:r>
        <w:rPr>
          <w:rFonts w:hint="eastAsia" w:ascii="仿宋_GB2312" w:hAnsi="微软雅黑" w:eastAsia="仿宋_GB2312" w:cs="仿宋_GB2312"/>
          <w:i w:val="0"/>
          <w:iCs w:val="0"/>
          <w:caps w:val="0"/>
          <w:color w:val="000000"/>
          <w:spacing w:val="0"/>
          <w:sz w:val="32"/>
          <w:szCs w:val="32"/>
          <w:highlight w:val="none"/>
          <w:shd w:val="clear" w:fill="FFFFFF"/>
          <w:lang w:val="en-US"/>
        </w:rPr>
        <w:t>2.</w:t>
      </w:r>
      <w:r>
        <w:rPr>
          <w:rFonts w:hint="eastAsia" w:ascii="仿宋_GB2312" w:hAnsi="微软雅黑" w:eastAsia="仿宋_GB2312" w:cs="仿宋_GB2312"/>
          <w:i w:val="0"/>
          <w:iCs w:val="0"/>
          <w:caps w:val="0"/>
          <w:color w:val="000000"/>
          <w:spacing w:val="0"/>
          <w:sz w:val="32"/>
          <w:szCs w:val="32"/>
          <w:highlight w:val="none"/>
          <w:shd w:val="clear" w:fill="FFFFFF"/>
        </w:rPr>
        <w:t>报考人员从报名至拟聘用人员公示（笔试、资格审查、面试、体检、考察）期间，应确保报名时所填报的通讯工具畅通，以便用人单位联络，因所留通讯方式不畅所致后果，由应聘人员自负。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05" w:lineRule="atLeast"/>
        <w:ind w:left="0" w:right="0" w:firstLine="640"/>
        <w:jc w:val="left"/>
        <w:rPr>
          <w:sz w:val="32"/>
          <w:szCs w:val="32"/>
          <w:highlight w:val="none"/>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3.在招聘期间，考生如不按所发公告完成规定招聘步骤(程序)的，视为自动弃权。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05" w:lineRule="atLeast"/>
        <w:ind w:left="0" w:right="0" w:firstLine="640"/>
        <w:jc w:val="left"/>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4.在拟聘用人员正式公示前，因体检不合格、考察不合格、自愿弃权、弄虚作假被取消应聘资格及其他原因出现的岗位空缺，按面试合格人员总成绩从高到低的顺序等额递补；公示后出现的岗位空缺，不再进行递补。</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5.本次公开招聘人员计划信息表中所列专业名称，参照《2016年辽宁省省直事业单位公开招聘人员专业（学科）指导目录》</w:t>
      </w:r>
      <w:r>
        <w:rPr>
          <w:rFonts w:hint="eastAsia" w:ascii="仿宋_GB2312" w:hAnsi="仿宋_GB2312" w:eastAsia="仿宋_GB2312" w:cs="仿宋_GB2312"/>
          <w:b w:val="0"/>
          <w:bCs w:val="0"/>
          <w:color w:val="000000" w:themeColor="text1"/>
          <w:sz w:val="32"/>
          <w:szCs w:val="32"/>
          <w:highlight w:val="none"/>
          <w:lang w:val="en-US" w:eastAsia="zh-CN"/>
          <w14:textFill>
            <w14:solidFill>
              <w14:schemeClr w14:val="tx1"/>
            </w14:solidFill>
          </w14:textFill>
        </w:rPr>
        <w:t>及《2022国考学科指导目录》</w:t>
      </w:r>
      <w:r>
        <w:rPr>
          <w:rFonts w:hint="eastAsia" w:ascii="仿宋_GB2312" w:hAnsi="仿宋_GB2312" w:eastAsia="仿宋_GB2312" w:cs="仿宋_GB2312"/>
          <w:b w:val="0"/>
          <w:bCs w:val="0"/>
          <w:color w:val="auto"/>
          <w:sz w:val="32"/>
          <w:szCs w:val="32"/>
          <w:highlight w:val="none"/>
          <w:lang w:val="en-US" w:eastAsia="zh-CN"/>
        </w:rPr>
        <w:t>里所对应的学历目录而非学科门类。</w:t>
      </w:r>
    </w:p>
    <w:p>
      <w:pPr>
        <w:keepNext w:val="0"/>
        <w:keepLines w:val="0"/>
        <w:pageBreakBefore w:val="0"/>
        <w:kinsoku/>
        <w:overflowPunct/>
        <w:topLinePunct w:val="0"/>
        <w:autoSpaceDE w:val="0"/>
        <w:autoSpaceDN w:val="0"/>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宋体" w:eastAsia="仿宋_GB2312" w:cs="仿宋_GB2312"/>
          <w:i w:val="0"/>
          <w:iCs w:val="0"/>
          <w:caps w:val="0"/>
          <w:color w:val="000000"/>
          <w:spacing w:val="0"/>
          <w:sz w:val="32"/>
          <w:szCs w:val="32"/>
          <w:shd w:val="clear" w:fill="FFFFFF"/>
          <w:lang w:val="en-US" w:eastAsia="zh-CN"/>
        </w:rPr>
        <w:t>6.</w:t>
      </w:r>
      <w:r>
        <w:rPr>
          <w:rFonts w:ascii="仿宋_GB2312" w:hAnsi="宋体" w:eastAsia="仿宋_GB2312" w:cs="仿宋_GB2312"/>
          <w:i w:val="0"/>
          <w:iCs w:val="0"/>
          <w:caps w:val="0"/>
          <w:color w:val="000000"/>
          <w:spacing w:val="0"/>
          <w:sz w:val="32"/>
          <w:szCs w:val="32"/>
          <w:shd w:val="clear" w:fill="FFFFFF"/>
        </w:rPr>
        <w:t>报考人员不得报考聘用后即构成回避关系的岗位。具体回避有关规定，参照《事业单位人事管理回避规定》（人社部规〔</w:t>
      </w:r>
      <w:r>
        <w:rPr>
          <w:rFonts w:hint="eastAsia" w:ascii="仿宋_GB2312" w:hAnsi="宋体" w:eastAsia="仿宋_GB2312" w:cs="仿宋_GB2312"/>
          <w:i w:val="0"/>
          <w:iCs w:val="0"/>
          <w:caps w:val="0"/>
          <w:color w:val="000000"/>
          <w:spacing w:val="0"/>
          <w:sz w:val="32"/>
          <w:szCs w:val="32"/>
          <w:shd w:val="clear" w:fill="FFFFFF"/>
          <w:lang w:val="en-US"/>
        </w:rPr>
        <w:t>2019</w:t>
      </w:r>
      <w:r>
        <w:rPr>
          <w:rFonts w:hint="eastAsia" w:ascii="仿宋_GB2312" w:hAnsi="宋体" w:eastAsia="仿宋_GB2312" w:cs="仿宋_GB2312"/>
          <w:i w:val="0"/>
          <w:iCs w:val="0"/>
          <w:caps w:val="0"/>
          <w:color w:val="000000"/>
          <w:spacing w:val="0"/>
          <w:sz w:val="32"/>
          <w:szCs w:val="32"/>
          <w:shd w:val="clear" w:fill="FFFFFF"/>
        </w:rPr>
        <w:t>〕</w:t>
      </w:r>
      <w:r>
        <w:rPr>
          <w:rFonts w:hint="eastAsia" w:ascii="仿宋_GB2312" w:hAnsi="宋体" w:eastAsia="仿宋_GB2312" w:cs="仿宋_GB2312"/>
          <w:i w:val="0"/>
          <w:iCs w:val="0"/>
          <w:caps w:val="0"/>
          <w:color w:val="000000"/>
          <w:spacing w:val="0"/>
          <w:sz w:val="32"/>
          <w:szCs w:val="32"/>
          <w:shd w:val="clear" w:fill="FFFFFF"/>
          <w:lang w:val="en-US"/>
        </w:rPr>
        <w:t>1</w:t>
      </w:r>
      <w:r>
        <w:rPr>
          <w:rFonts w:hint="eastAsia" w:ascii="仿宋_GB2312" w:hAnsi="宋体" w:eastAsia="仿宋_GB2312" w:cs="仿宋_GB2312"/>
          <w:i w:val="0"/>
          <w:iCs w:val="0"/>
          <w:caps w:val="0"/>
          <w:color w:val="000000"/>
          <w:spacing w:val="0"/>
          <w:sz w:val="32"/>
          <w:szCs w:val="32"/>
          <w:shd w:val="clear" w:fill="FFFFFF"/>
        </w:rPr>
        <w:t>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05" w:lineRule="atLeast"/>
        <w:ind w:left="0" w:right="0" w:firstLine="64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i w:val="0"/>
          <w:iCs w:val="0"/>
          <w:caps w:val="0"/>
          <w:color w:val="000000"/>
          <w:spacing w:val="0"/>
          <w:kern w:val="0"/>
          <w:sz w:val="32"/>
          <w:szCs w:val="32"/>
          <w:highlight w:val="none"/>
          <w:shd w:val="clear" w:fill="FFFFFF"/>
          <w:lang w:val="en-US" w:eastAsia="zh-CN" w:bidi="ar"/>
        </w:rPr>
        <w:t>7.其他未尽事宜按有关文件规定执行。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05" w:lineRule="atLeast"/>
        <w:ind w:left="0" w:right="0" w:firstLine="640"/>
        <w:jc w:val="left"/>
        <w:rPr>
          <w:rFonts w:hint="eastAsia" w:ascii="仿宋_GB2312" w:hAnsi="仿宋_GB2312" w:eastAsia="仿宋_GB2312" w:cs="仿宋_GB2312"/>
          <w:i w:val="0"/>
          <w:iCs w:val="0"/>
          <w:caps w:val="0"/>
          <w:color w:val="000000"/>
          <w:spacing w:val="0"/>
          <w:kern w:val="0"/>
          <w:sz w:val="32"/>
          <w:szCs w:val="32"/>
          <w:highlight w:val="none"/>
          <w:shd w:val="clear" w:fill="FFFFFF"/>
          <w:lang w:val="en-US" w:eastAsia="zh-CN" w:bidi="ar"/>
        </w:rPr>
      </w:pPr>
    </w:p>
    <w:p>
      <w:pPr>
        <w:bidi w:val="0"/>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本公告由连山区公开招聘事业单位工作人员工作领导小组负责解释,联系电话0429-2125089。</w:t>
      </w:r>
    </w:p>
    <w:p>
      <w:pPr>
        <w:jc w:val="right"/>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pPr>
    </w:p>
    <w:p>
      <w:pPr>
        <w:rPr>
          <w:rFonts w:hint="eastAsia" w:ascii="黑体" w:hAnsi="黑体" w:eastAsia="黑体" w:cs="黑体"/>
          <w:b/>
          <w:bCs/>
          <w:i w:val="0"/>
          <w:iCs w:val="0"/>
          <w:caps w:val="0"/>
          <w:color w:val="000000"/>
          <w:spacing w:val="0"/>
          <w:kern w:val="0"/>
          <w:sz w:val="32"/>
          <w:szCs w:val="32"/>
          <w:u w:val="single"/>
          <w:shd w:val="clear" w:fill="FFFFFF"/>
          <w:lang w:val="en-US" w:eastAsia="zh-CN" w:bidi="ar"/>
        </w:rPr>
      </w:pPr>
    </w:p>
    <w:p>
      <w:pPr>
        <w:jc w:val="right"/>
        <w:rPr>
          <w:rFonts w:hint="eastAsia" w:ascii="仿宋_GB2312" w:hAnsi="仿宋_GB2312" w:eastAsia="仿宋_GB2312" w:cs="仿宋_GB2312"/>
          <w:b w:val="0"/>
          <w:bCs w:val="0"/>
          <w:i w:val="0"/>
          <w:iCs w:val="0"/>
          <w:caps w:val="0"/>
          <w:color w:val="000000"/>
          <w:spacing w:val="0"/>
          <w:kern w:val="0"/>
          <w:sz w:val="32"/>
          <w:szCs w:val="32"/>
          <w:u w:val="none"/>
          <w:shd w:val="clear" w:fill="FFFFFF"/>
          <w:lang w:val="en-US" w:eastAsia="zh-CN" w:bidi="ar"/>
        </w:rPr>
      </w:pPr>
      <w:r>
        <w:rPr>
          <w:rFonts w:hint="eastAsia" w:ascii="仿宋_GB2312" w:hAnsi="仿宋_GB2312" w:eastAsia="仿宋_GB2312" w:cs="仿宋_GB2312"/>
          <w:b w:val="0"/>
          <w:bCs w:val="0"/>
          <w:i w:val="0"/>
          <w:iCs w:val="0"/>
          <w:caps w:val="0"/>
          <w:color w:val="000000"/>
          <w:spacing w:val="-34"/>
          <w:kern w:val="0"/>
          <w:sz w:val="32"/>
          <w:szCs w:val="32"/>
          <w:u w:val="none"/>
          <w:shd w:val="clear" w:fill="FFFFFF"/>
          <w:lang w:val="en-US" w:eastAsia="zh-CN" w:bidi="ar"/>
        </w:rPr>
        <w:t>连山区公开招聘事业单位工作人员工作领导小组</w:t>
      </w:r>
    </w:p>
    <w:p>
      <w:pPr>
        <w:jc w:val="right"/>
        <w:rPr>
          <w:rFonts w:hint="default" w:ascii="仿宋_GB2312" w:hAnsi="微软雅黑" w:eastAsia="仿宋_GB2312" w:cs="仿宋_GB2312"/>
          <w:i w:val="0"/>
          <w:iCs w:val="0"/>
          <w:caps w:val="0"/>
          <w:color w:val="000000"/>
          <w:spacing w:val="0"/>
          <w:kern w:val="0"/>
          <w:sz w:val="32"/>
          <w:szCs w:val="32"/>
          <w:highlight w:val="none"/>
          <w:shd w:val="clear" w:fill="FFFFFF"/>
          <w:lang w:val="en-US" w:eastAsia="zh-CN" w:bidi="ar"/>
        </w:rPr>
      </w:pPr>
      <w:r>
        <w:rPr>
          <w:rFonts w:hint="eastAsia" w:ascii="仿宋_GB2312" w:hAnsi="微软雅黑" w:eastAsia="仿宋_GB2312" w:cs="仿宋_GB2312"/>
          <w:i w:val="0"/>
          <w:iCs w:val="0"/>
          <w:caps w:val="0"/>
          <w:color w:val="000000"/>
          <w:spacing w:val="0"/>
          <w:kern w:val="0"/>
          <w:sz w:val="32"/>
          <w:szCs w:val="32"/>
          <w:highlight w:val="none"/>
          <w:shd w:val="clear" w:fill="FFFFFF"/>
          <w:lang w:val="en-US" w:eastAsia="zh-CN" w:bidi="ar"/>
        </w:rPr>
        <w:t>2024年8月20日</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2448169-075A-42E4-A5A4-93A83D796A4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embedRegular r:id="rId2" w:fontKey="{EA12B6BA-C579-4A03-92F7-D40853B9A31D}"/>
  </w:font>
  <w:font w:name="仿宋_GB2312">
    <w:panose1 w:val="02010609030101010101"/>
    <w:charset w:val="86"/>
    <w:family w:val="auto"/>
    <w:pitch w:val="default"/>
    <w:sig w:usb0="00000001" w:usb1="080E0000" w:usb2="00000000" w:usb3="00000000" w:csb0="00040000" w:csb1="00000000"/>
    <w:embedRegular r:id="rId3" w:fontKey="{8082E106-2A7C-4B73-984F-B0967B875128}"/>
  </w:font>
  <w:font w:name="微软雅黑">
    <w:panose1 w:val="020B0503020204020204"/>
    <w:charset w:val="86"/>
    <w:family w:val="auto"/>
    <w:pitch w:val="default"/>
    <w:sig w:usb0="80000287" w:usb1="2ACF3C50" w:usb2="00000016" w:usb3="00000000" w:csb0="0004001F" w:csb1="00000000"/>
    <w:embedRegular r:id="rId4" w:fontKey="{CCEA1525-884A-407D-B82A-4503A35D00A8}"/>
  </w:font>
  <w:font w:name="楷体_GB2312">
    <w:altName w:val="楷体"/>
    <w:panose1 w:val="00000000000000000000"/>
    <w:charset w:val="00"/>
    <w:family w:val="auto"/>
    <w:pitch w:val="default"/>
    <w:sig w:usb0="00000000" w:usb1="00000000" w:usb2="00000000" w:usb3="00000000" w:csb0="00000000" w:csb1="00000000"/>
    <w:embedRegular r:id="rId5" w:fontKey="{0397E121-3FD8-4081-B482-DEB7533CB849}"/>
  </w:font>
  <w:font w:name="仿宋">
    <w:panose1 w:val="02010609060101010101"/>
    <w:charset w:val="86"/>
    <w:family w:val="auto"/>
    <w:pitch w:val="default"/>
    <w:sig w:usb0="800002BF" w:usb1="38CF7CFA" w:usb2="00000016" w:usb3="00000000" w:csb0="00040001" w:csb1="00000000"/>
    <w:embedRegular r:id="rId6" w:fontKey="{F0842A88-D021-448A-A8C7-B9F435B9231D}"/>
  </w:font>
  <w:font w:name="方正楷体_GB2312">
    <w:panose1 w:val="02000000000000000000"/>
    <w:charset w:val="86"/>
    <w:family w:val="auto"/>
    <w:pitch w:val="default"/>
    <w:sig w:usb0="A00002BF" w:usb1="184F6CFA" w:usb2="00000012" w:usb3="00000000" w:csb0="00040001" w:csb1="00000000"/>
    <w:embedRegular r:id="rId7" w:fontKey="{15FA61D6-251F-4969-B3E4-503CEF72695A}"/>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RhYzA3MTBkMGZlYTRjYWEwODU2YjVmZjczZWQ5ZjEifQ=="/>
  </w:docVars>
  <w:rsids>
    <w:rsidRoot w:val="03782497"/>
    <w:rsid w:val="008310A3"/>
    <w:rsid w:val="00980E9E"/>
    <w:rsid w:val="015772A4"/>
    <w:rsid w:val="02C760F0"/>
    <w:rsid w:val="035B41E7"/>
    <w:rsid w:val="03782497"/>
    <w:rsid w:val="0571302A"/>
    <w:rsid w:val="06D53145"/>
    <w:rsid w:val="08626C1B"/>
    <w:rsid w:val="0877124E"/>
    <w:rsid w:val="0ACA1DE1"/>
    <w:rsid w:val="0C5624F5"/>
    <w:rsid w:val="0CD3450C"/>
    <w:rsid w:val="0D965E01"/>
    <w:rsid w:val="0E8A515C"/>
    <w:rsid w:val="0FFF570F"/>
    <w:rsid w:val="100534E0"/>
    <w:rsid w:val="11C77AC3"/>
    <w:rsid w:val="11DC5CCF"/>
    <w:rsid w:val="151A3879"/>
    <w:rsid w:val="1550571B"/>
    <w:rsid w:val="15C34AB0"/>
    <w:rsid w:val="165312B8"/>
    <w:rsid w:val="172412C5"/>
    <w:rsid w:val="178E091D"/>
    <w:rsid w:val="18276C33"/>
    <w:rsid w:val="18643F78"/>
    <w:rsid w:val="190800BC"/>
    <w:rsid w:val="19676B0A"/>
    <w:rsid w:val="19B968F6"/>
    <w:rsid w:val="19BD0194"/>
    <w:rsid w:val="1B5C28AD"/>
    <w:rsid w:val="1BEE100C"/>
    <w:rsid w:val="1C3B6BB2"/>
    <w:rsid w:val="1CC3102C"/>
    <w:rsid w:val="1DF65FE0"/>
    <w:rsid w:val="1E6672C3"/>
    <w:rsid w:val="1F1620F4"/>
    <w:rsid w:val="200E5FDE"/>
    <w:rsid w:val="2032483A"/>
    <w:rsid w:val="22A77C33"/>
    <w:rsid w:val="23587CF7"/>
    <w:rsid w:val="23C55501"/>
    <w:rsid w:val="24F76FED"/>
    <w:rsid w:val="25D55FB2"/>
    <w:rsid w:val="25F839B3"/>
    <w:rsid w:val="26424B86"/>
    <w:rsid w:val="273F4BBB"/>
    <w:rsid w:val="29B71390"/>
    <w:rsid w:val="2BEF7499"/>
    <w:rsid w:val="30955C40"/>
    <w:rsid w:val="327B69E7"/>
    <w:rsid w:val="348959AF"/>
    <w:rsid w:val="37865D2D"/>
    <w:rsid w:val="37C329C2"/>
    <w:rsid w:val="387E65C1"/>
    <w:rsid w:val="39874AD1"/>
    <w:rsid w:val="3A7D1855"/>
    <w:rsid w:val="3AB94550"/>
    <w:rsid w:val="3B7D37CF"/>
    <w:rsid w:val="3BF24B44"/>
    <w:rsid w:val="3DB95166"/>
    <w:rsid w:val="3F8C3C09"/>
    <w:rsid w:val="41037BBA"/>
    <w:rsid w:val="41543BDC"/>
    <w:rsid w:val="42DA1507"/>
    <w:rsid w:val="431C38CE"/>
    <w:rsid w:val="43F65ECD"/>
    <w:rsid w:val="44E53515"/>
    <w:rsid w:val="457C2402"/>
    <w:rsid w:val="490746D8"/>
    <w:rsid w:val="4AA43340"/>
    <w:rsid w:val="4D571EFA"/>
    <w:rsid w:val="4EED14A0"/>
    <w:rsid w:val="4F620135"/>
    <w:rsid w:val="4F823DD9"/>
    <w:rsid w:val="50E66A4B"/>
    <w:rsid w:val="50F80838"/>
    <w:rsid w:val="51344927"/>
    <w:rsid w:val="52570692"/>
    <w:rsid w:val="52592449"/>
    <w:rsid w:val="53C81DE0"/>
    <w:rsid w:val="54843463"/>
    <w:rsid w:val="55F23492"/>
    <w:rsid w:val="56E878F7"/>
    <w:rsid w:val="56F620F7"/>
    <w:rsid w:val="5A4E03B9"/>
    <w:rsid w:val="5A7723FC"/>
    <w:rsid w:val="5CED1475"/>
    <w:rsid w:val="5DA30A1C"/>
    <w:rsid w:val="5F310398"/>
    <w:rsid w:val="60480052"/>
    <w:rsid w:val="60DF561A"/>
    <w:rsid w:val="62212EF0"/>
    <w:rsid w:val="62917769"/>
    <w:rsid w:val="6449429C"/>
    <w:rsid w:val="64A3350D"/>
    <w:rsid w:val="6549634D"/>
    <w:rsid w:val="65BD2836"/>
    <w:rsid w:val="6692619A"/>
    <w:rsid w:val="66E33A2A"/>
    <w:rsid w:val="68DE33CC"/>
    <w:rsid w:val="69036813"/>
    <w:rsid w:val="6A1111BA"/>
    <w:rsid w:val="6ACC5B9B"/>
    <w:rsid w:val="6BF44EAF"/>
    <w:rsid w:val="6D8617C0"/>
    <w:rsid w:val="6DD32C57"/>
    <w:rsid w:val="6DE8361B"/>
    <w:rsid w:val="6E060410"/>
    <w:rsid w:val="6E544C89"/>
    <w:rsid w:val="6EB505AF"/>
    <w:rsid w:val="6ED547AD"/>
    <w:rsid w:val="6FA936F0"/>
    <w:rsid w:val="6FBC4F61"/>
    <w:rsid w:val="72A750A9"/>
    <w:rsid w:val="739A5FC5"/>
    <w:rsid w:val="751A5BA0"/>
    <w:rsid w:val="76530DD9"/>
    <w:rsid w:val="77F125D3"/>
    <w:rsid w:val="78393FFF"/>
    <w:rsid w:val="785E1CB7"/>
    <w:rsid w:val="7A88248A"/>
    <w:rsid w:val="7D5C1531"/>
    <w:rsid w:val="7DB87774"/>
    <w:rsid w:val="7EAD3051"/>
    <w:rsid w:val="7EB20667"/>
    <w:rsid w:val="7FE27D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autoRedefine/>
    <w:qFormat/>
    <w:uiPriority w:val="0"/>
    <w:rPr>
      <w:sz w:val="24"/>
    </w:r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4113</Words>
  <Characters>4273</Characters>
  <Lines>0</Lines>
  <Paragraphs>0</Paragraphs>
  <TotalTime>4</TotalTime>
  <ScaleCrop>false</ScaleCrop>
  <LinksUpToDate>false</LinksUpToDate>
  <CharactersWithSpaces>4286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2024-07-05T07:46:00Z</dcterms:created>
  <dc:creator>Administrator</dc:creator>
  <cp:lastModifiedBy>无名</cp:lastModifiedBy>
  <cp:lastPrinted>2024-08-14T04:18:00Z</cp:lastPrinted>
  <dcterms:modified xsi:type="dcterms:W3CDTF">2024-08-20T10:00:33Z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34CE3D8BA0FA487DAB58B9559E143F76_11</vt:lpwstr>
  </property>
</Properties>
</file>