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3FA" w:rsidRPr="00972CFB" w:rsidRDefault="00972CFB">
      <w:pPr>
        <w:rPr>
          <w:rFonts w:asciiTheme="majorEastAsia" w:eastAsiaTheme="majorEastAsia" w:hAnsiTheme="majorEastAsia"/>
          <w:sz w:val="30"/>
          <w:szCs w:val="30"/>
        </w:rPr>
      </w:pPr>
      <w:r w:rsidRPr="00972CFB">
        <w:rPr>
          <w:rFonts w:asciiTheme="majorEastAsia" w:eastAsiaTheme="majorEastAsia" w:hAnsiTheme="majorEastAsia" w:hint="eastAsia"/>
          <w:sz w:val="30"/>
          <w:szCs w:val="30"/>
        </w:rPr>
        <w:t>附件</w:t>
      </w:r>
      <w:r w:rsidR="00567EA0">
        <w:rPr>
          <w:rFonts w:asciiTheme="majorEastAsia" w:eastAsiaTheme="majorEastAsia" w:hAnsiTheme="majorEastAsia"/>
          <w:sz w:val="30"/>
          <w:szCs w:val="30"/>
        </w:rPr>
        <w:t>2</w:t>
      </w:r>
      <w:r w:rsidRPr="00972CFB">
        <w:rPr>
          <w:rFonts w:asciiTheme="majorEastAsia" w:eastAsiaTheme="majorEastAsia" w:hAnsiTheme="majorEastAsia" w:hint="eastAsia"/>
          <w:sz w:val="30"/>
          <w:szCs w:val="30"/>
        </w:rPr>
        <w:t>.</w:t>
      </w:r>
      <w:bookmarkStart w:id="0" w:name="_GoBack"/>
      <w:bookmarkEnd w:id="0"/>
    </w:p>
    <w:p w:rsidR="00972CFB" w:rsidRDefault="00972CFB"/>
    <w:p w:rsidR="00B77B1A" w:rsidRPr="00972CFB" w:rsidRDefault="00972CFB" w:rsidP="00567EA0">
      <w:pPr>
        <w:jc w:val="center"/>
        <w:rPr>
          <w:rFonts w:asciiTheme="minorEastAsia" w:hAnsiTheme="minorEastAsia"/>
          <w:sz w:val="30"/>
          <w:szCs w:val="30"/>
        </w:rPr>
      </w:pPr>
      <w:r w:rsidRPr="00972CFB">
        <w:rPr>
          <w:rFonts w:asciiTheme="minorEastAsia" w:hAnsiTheme="minorEastAsia" w:hint="eastAsia"/>
          <w:sz w:val="30"/>
          <w:szCs w:val="30"/>
        </w:rPr>
        <w:t>辽宁警察学院202</w:t>
      </w:r>
      <w:r w:rsidR="00411D4E">
        <w:rPr>
          <w:rFonts w:asciiTheme="minorEastAsia" w:hAnsiTheme="minorEastAsia"/>
          <w:sz w:val="30"/>
          <w:szCs w:val="30"/>
        </w:rPr>
        <w:t>5</w:t>
      </w:r>
      <w:r w:rsidRPr="00972CFB">
        <w:rPr>
          <w:rFonts w:asciiTheme="minorEastAsia" w:hAnsiTheme="minorEastAsia" w:hint="eastAsia"/>
          <w:sz w:val="30"/>
          <w:szCs w:val="30"/>
        </w:rPr>
        <w:t>年公开招聘工作人员资格复审路线</w:t>
      </w:r>
      <w:r>
        <w:rPr>
          <w:rFonts w:asciiTheme="minorEastAsia" w:hAnsiTheme="minorEastAsia" w:hint="eastAsia"/>
          <w:sz w:val="30"/>
          <w:szCs w:val="30"/>
        </w:rPr>
        <w:t>引导</w:t>
      </w:r>
      <w:r w:rsidRPr="00972CFB">
        <w:rPr>
          <w:rFonts w:asciiTheme="minorEastAsia" w:hAnsiTheme="minorEastAsia" w:hint="eastAsia"/>
          <w:sz w:val="30"/>
          <w:szCs w:val="30"/>
        </w:rPr>
        <w:t>图</w:t>
      </w:r>
    </w:p>
    <w:p w:rsidR="00972CFB" w:rsidRDefault="00A45F9A">
      <w:r>
        <w:rPr>
          <w:noProof/>
        </w:rPr>
        <w:drawing>
          <wp:inline distT="0" distB="0" distL="0" distR="0" wp14:anchorId="2FA86A40" wp14:editId="3ECD3B35">
            <wp:extent cx="5087222" cy="2838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2347" cy="284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B5E" w:rsidRPr="0043181D" w:rsidRDefault="00927B5E">
      <w:pPr>
        <w:rPr>
          <w:rFonts w:asciiTheme="minorEastAsia" w:hAnsiTheme="minorEastAsia"/>
          <w:sz w:val="30"/>
          <w:szCs w:val="30"/>
        </w:rPr>
      </w:pPr>
      <w:r w:rsidRPr="0043181D">
        <w:rPr>
          <w:rFonts w:asciiTheme="minorEastAsia" w:hAnsiTheme="minorEastAsia" w:hint="eastAsia"/>
          <w:sz w:val="30"/>
          <w:szCs w:val="30"/>
        </w:rPr>
        <w:t>提示：</w:t>
      </w:r>
    </w:p>
    <w:p w:rsidR="00927B5E" w:rsidRPr="0043181D" w:rsidRDefault="00927B5E" w:rsidP="00927B5E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43181D">
        <w:rPr>
          <w:rFonts w:asciiTheme="minorEastAsia" w:hAnsiTheme="minorEastAsia" w:hint="eastAsia"/>
          <w:sz w:val="30"/>
          <w:szCs w:val="30"/>
        </w:rPr>
        <w:t>外来车辆禁止进入校园，请</w:t>
      </w:r>
      <w:r w:rsidR="002C1CDF">
        <w:rPr>
          <w:rFonts w:asciiTheme="minorEastAsia" w:hAnsiTheme="minorEastAsia" w:hint="eastAsia"/>
          <w:sz w:val="30"/>
          <w:szCs w:val="30"/>
        </w:rPr>
        <w:t>考生</w:t>
      </w:r>
      <w:r w:rsidRPr="0043181D">
        <w:rPr>
          <w:rFonts w:asciiTheme="minorEastAsia" w:hAnsiTheme="minorEastAsia" w:hint="eastAsia"/>
          <w:sz w:val="30"/>
          <w:szCs w:val="30"/>
        </w:rPr>
        <w:t>步行入校。</w:t>
      </w:r>
    </w:p>
    <w:p w:rsidR="00927B5E" w:rsidRPr="0043181D" w:rsidRDefault="00927B5E" w:rsidP="00927B5E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43181D">
        <w:rPr>
          <w:rFonts w:asciiTheme="minorEastAsia" w:hAnsiTheme="minorEastAsia" w:hint="eastAsia"/>
          <w:sz w:val="30"/>
          <w:szCs w:val="30"/>
        </w:rPr>
        <w:t>因</w:t>
      </w:r>
      <w:r w:rsidR="0043181D" w:rsidRPr="0043181D">
        <w:rPr>
          <w:rFonts w:asciiTheme="minorEastAsia" w:hAnsiTheme="minorEastAsia" w:hint="eastAsia"/>
          <w:sz w:val="30"/>
          <w:szCs w:val="30"/>
        </w:rPr>
        <w:t>参加资格复审</w:t>
      </w:r>
      <w:r w:rsidRPr="0043181D">
        <w:rPr>
          <w:rFonts w:asciiTheme="minorEastAsia" w:hAnsiTheme="minorEastAsia" w:hint="eastAsia"/>
          <w:sz w:val="30"/>
          <w:szCs w:val="30"/>
        </w:rPr>
        <w:t>人员较多，</w:t>
      </w:r>
      <w:r w:rsidR="0043181D" w:rsidRPr="0043181D">
        <w:rPr>
          <w:rFonts w:asciiTheme="minorEastAsia" w:hAnsiTheme="minorEastAsia" w:hint="eastAsia"/>
          <w:sz w:val="30"/>
          <w:szCs w:val="30"/>
        </w:rPr>
        <w:t>资格复审</w:t>
      </w:r>
      <w:r w:rsidR="0043181D">
        <w:rPr>
          <w:rFonts w:asciiTheme="minorEastAsia" w:hAnsiTheme="minorEastAsia" w:hint="eastAsia"/>
          <w:sz w:val="30"/>
          <w:szCs w:val="30"/>
        </w:rPr>
        <w:t>全程禁止</w:t>
      </w:r>
      <w:r w:rsidRPr="0043181D">
        <w:rPr>
          <w:rFonts w:asciiTheme="minorEastAsia" w:hAnsiTheme="minorEastAsia" w:hint="eastAsia"/>
          <w:sz w:val="30"/>
          <w:szCs w:val="30"/>
        </w:rPr>
        <w:t>家属陪同。</w:t>
      </w:r>
    </w:p>
    <w:sectPr w:rsidR="00927B5E" w:rsidRPr="00431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F9A" w:rsidRDefault="00A45F9A" w:rsidP="00A45F9A">
      <w:r>
        <w:separator/>
      </w:r>
    </w:p>
  </w:endnote>
  <w:endnote w:type="continuationSeparator" w:id="0">
    <w:p w:rsidR="00A45F9A" w:rsidRDefault="00A45F9A" w:rsidP="00A4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F9A" w:rsidRDefault="00A45F9A" w:rsidP="00A45F9A">
      <w:r>
        <w:separator/>
      </w:r>
    </w:p>
  </w:footnote>
  <w:footnote w:type="continuationSeparator" w:id="0">
    <w:p w:rsidR="00A45F9A" w:rsidRDefault="00A45F9A" w:rsidP="00A4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739DB"/>
    <w:multiLevelType w:val="hybridMultilevel"/>
    <w:tmpl w:val="DE0C2B84"/>
    <w:lvl w:ilvl="0" w:tplc="5044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E69"/>
    <w:rsid w:val="00100A04"/>
    <w:rsid w:val="00280B60"/>
    <w:rsid w:val="002C1CDF"/>
    <w:rsid w:val="00315E69"/>
    <w:rsid w:val="00411D4E"/>
    <w:rsid w:val="0043181D"/>
    <w:rsid w:val="00567EA0"/>
    <w:rsid w:val="006F7768"/>
    <w:rsid w:val="008C0896"/>
    <w:rsid w:val="00927B5E"/>
    <w:rsid w:val="00972CFB"/>
    <w:rsid w:val="00A45F9A"/>
    <w:rsid w:val="00A633FA"/>
    <w:rsid w:val="00B77B1A"/>
    <w:rsid w:val="00E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9753D0"/>
  <w15:docId w15:val="{E72C843E-412B-4414-BFDD-C33F6015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CF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72CFB"/>
    <w:rPr>
      <w:sz w:val="18"/>
      <w:szCs w:val="18"/>
    </w:rPr>
  </w:style>
  <w:style w:type="paragraph" w:styleId="a5">
    <w:name w:val="List Paragraph"/>
    <w:basedOn w:val="a"/>
    <w:uiPriority w:val="34"/>
    <w:qFormat/>
    <w:rsid w:val="00927B5E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A45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45F9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45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45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13</cp:revision>
  <dcterms:created xsi:type="dcterms:W3CDTF">2023-06-11T10:44:00Z</dcterms:created>
  <dcterms:modified xsi:type="dcterms:W3CDTF">2025-05-20T03:10:00Z</dcterms:modified>
</cp:coreProperties>
</file>