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07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考生面试流程图</w:t>
      </w:r>
      <w:bookmarkEnd w:id="0"/>
    </w:p>
    <w:p w14:paraId="50A006CE">
      <w:r>
        <w:rPr>
          <w:rFonts w:hint="eastAsia"/>
        </w:rPr>
        <w:t>1.学院岗亭出示考生准考证→2.办公楼一楼乘坐电梯到达指定楼层（结构化面试在五楼/试讲面试在四楼）3.经引导员引领至候考室门口安检，关闭、上交通讯工具，核验有效身份证原件、笔试准考证→4.考前培训会→5.抽签确定面试顺序，并按顺序坐好→6.按面试顺序在候考室门外候考→7.在引导员引导下进入考场→8.报告本人面试序号→9.在主考官指令下，面试开始→10.面试结束，退出考场，在候分室等候→11.在引导员引导下返回考场听分→12.考生签字确认→13.退出考场，离开面试工作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GEwZWVmYzNiNzgzZGQ5YjM3MzAyMDI0NGQ0Y2EifQ=="/>
  </w:docVars>
  <w:rsids>
    <w:rsidRoot w:val="00000000"/>
    <w:rsid w:val="267543F5"/>
    <w:rsid w:val="6A33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2025-04-09T08:17:00Z</dcterms:created>
  <dc:creator>Administrator</dc:creator>
  <cp:lastModifiedBy>北鸢</cp:lastModifiedBy>
  <dcterms:modified xsi:type="dcterms:W3CDTF">2025-06-24T11:11:43Z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0DE97B26B6DE45CBACCC06AA98B70E12_12</vt:lpwstr>
  </property>
</Properties>
</file>