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A754F">
      <w:pPr>
        <w:ind w:firstLine="703" w:firstLineChars="250"/>
        <w:rPr>
          <w:rFonts w:asciiTheme="majorEastAsia" w:hAnsiTheme="majorEastAsia" w:eastAsiaTheme="majorEastAsia"/>
          <w:b/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28"/>
          <w:szCs w:val="28"/>
        </w:rPr>
        <w:t>本溪市中医院202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年公开招聘编外专业技术人员岗位表</w:t>
      </w:r>
    </w:p>
    <w:bookmarkEnd w:id="0"/>
    <w:tbl>
      <w:tblPr>
        <w:tblStyle w:val="3"/>
        <w:tblW w:w="9356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688"/>
        <w:gridCol w:w="1450"/>
        <w:gridCol w:w="1637"/>
        <w:gridCol w:w="1038"/>
        <w:gridCol w:w="999"/>
        <w:gridCol w:w="1417"/>
      </w:tblGrid>
      <w:tr w14:paraId="07991E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27" w:type="dxa"/>
            <w:gridSpan w:val="2"/>
            <w:vAlign w:val="center"/>
          </w:tcPr>
          <w:p w14:paraId="4B13AEED">
            <w:pPr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招聘岗位</w:t>
            </w:r>
          </w:p>
        </w:tc>
        <w:tc>
          <w:tcPr>
            <w:tcW w:w="688" w:type="dxa"/>
            <w:vMerge w:val="restart"/>
            <w:vAlign w:val="center"/>
          </w:tcPr>
          <w:p w14:paraId="225569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招聘人数</w:t>
            </w:r>
          </w:p>
        </w:tc>
        <w:tc>
          <w:tcPr>
            <w:tcW w:w="5124" w:type="dxa"/>
            <w:gridSpan w:val="4"/>
            <w:vAlign w:val="center"/>
          </w:tcPr>
          <w:p w14:paraId="6275A289">
            <w:pPr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招聘条件</w:t>
            </w:r>
          </w:p>
        </w:tc>
        <w:tc>
          <w:tcPr>
            <w:tcW w:w="1417" w:type="dxa"/>
            <w:vMerge w:val="restart"/>
            <w:vAlign w:val="center"/>
          </w:tcPr>
          <w:p w14:paraId="4B96DC8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招聘单位地址（联系方式）</w:t>
            </w:r>
          </w:p>
        </w:tc>
      </w:tr>
      <w:tr w14:paraId="6772A9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5" w:type="dxa"/>
            <w:vAlign w:val="center"/>
          </w:tcPr>
          <w:p w14:paraId="05BC3488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岗位名称</w:t>
            </w:r>
          </w:p>
        </w:tc>
        <w:tc>
          <w:tcPr>
            <w:tcW w:w="992" w:type="dxa"/>
            <w:vAlign w:val="center"/>
          </w:tcPr>
          <w:p w14:paraId="47A943A5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岗位类别</w:t>
            </w:r>
          </w:p>
        </w:tc>
        <w:tc>
          <w:tcPr>
            <w:tcW w:w="688" w:type="dxa"/>
            <w:vMerge w:val="continue"/>
            <w:vAlign w:val="center"/>
          </w:tcPr>
          <w:p w14:paraId="00641A4C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55283BE8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1637" w:type="dxa"/>
            <w:vAlign w:val="center"/>
          </w:tcPr>
          <w:p w14:paraId="5E081830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038" w:type="dxa"/>
            <w:vAlign w:val="center"/>
          </w:tcPr>
          <w:p w14:paraId="7A61CA1F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其他条件</w:t>
            </w:r>
          </w:p>
        </w:tc>
        <w:tc>
          <w:tcPr>
            <w:tcW w:w="999" w:type="dxa"/>
            <w:vAlign w:val="center"/>
          </w:tcPr>
          <w:p w14:paraId="766C1179">
            <w:pP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人员性质</w:t>
            </w:r>
          </w:p>
        </w:tc>
        <w:tc>
          <w:tcPr>
            <w:tcW w:w="1417" w:type="dxa"/>
            <w:vMerge w:val="continue"/>
          </w:tcPr>
          <w:p w14:paraId="7393A734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324006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4528DF39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临床医生  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251D6CFA">
            <w:pPr>
              <w:ind w:firstLine="360"/>
              <w:rPr>
                <w:color w:val="auto"/>
                <w:sz w:val="18"/>
                <w:szCs w:val="18"/>
              </w:rPr>
            </w:pPr>
          </w:p>
          <w:p w14:paraId="33EEC3F5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专业技术人员</w:t>
            </w:r>
          </w:p>
          <w:p w14:paraId="5B164D71">
            <w:pPr>
              <w:ind w:firstLine="360"/>
              <w:rPr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bottom w:val="single" w:color="auto" w:sz="4" w:space="0"/>
            </w:tcBorders>
            <w:vAlign w:val="center"/>
          </w:tcPr>
          <w:p w14:paraId="03A16414">
            <w:pPr>
              <w:ind w:firstLine="270" w:firstLineChars="150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bottom w:val="single" w:color="auto" w:sz="4" w:space="0"/>
            </w:tcBorders>
            <w:vAlign w:val="center"/>
          </w:tcPr>
          <w:p w14:paraId="35784D5C">
            <w:pP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637" w:type="dxa"/>
            <w:tcBorders>
              <w:bottom w:val="single" w:color="auto" w:sz="4" w:space="0"/>
            </w:tcBorders>
            <w:vAlign w:val="center"/>
          </w:tcPr>
          <w:p w14:paraId="20EBE4F6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中西医结合临床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心血管、肿瘤、心内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）、</w:t>
            </w:r>
            <w:r>
              <w:rPr>
                <w:rFonts w:hint="eastAsia"/>
                <w:color w:val="auto"/>
                <w:sz w:val="18"/>
                <w:szCs w:val="18"/>
              </w:rPr>
              <w:t>中医内科学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呼吸、老年病、内分泌、肾病方向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14:paraId="69E6B6B7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通过国家医师执业资格考试和相应的住院医师规范化培训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应届生毕业时提供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vAlign w:val="top"/>
          </w:tcPr>
          <w:p w14:paraId="5D0123E8"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</w:p>
          <w:p w14:paraId="1F90C96A">
            <w:pPr>
              <w:ind w:firstLine="270" w:firstLineChars="150"/>
              <w:jc w:val="center"/>
              <w:rPr>
                <w:color w:val="auto"/>
                <w:sz w:val="18"/>
                <w:szCs w:val="18"/>
              </w:rPr>
            </w:pPr>
          </w:p>
          <w:p w14:paraId="32CC24C3">
            <w:pPr>
              <w:ind w:firstLine="270" w:firstLineChars="150"/>
              <w:jc w:val="center"/>
              <w:rPr>
                <w:color w:val="auto"/>
                <w:sz w:val="18"/>
                <w:szCs w:val="18"/>
              </w:rPr>
            </w:pPr>
          </w:p>
          <w:p w14:paraId="17F6AE5F">
            <w:pPr>
              <w:ind w:firstLine="270" w:firstLineChars="150"/>
              <w:jc w:val="center"/>
              <w:rPr>
                <w:color w:val="auto"/>
                <w:sz w:val="18"/>
                <w:szCs w:val="18"/>
              </w:rPr>
            </w:pPr>
          </w:p>
          <w:p w14:paraId="091425AC">
            <w:pPr>
              <w:ind w:firstLine="270" w:firstLineChars="150"/>
              <w:jc w:val="center"/>
              <w:rPr>
                <w:color w:val="auto"/>
                <w:sz w:val="18"/>
                <w:szCs w:val="18"/>
              </w:rPr>
            </w:pPr>
          </w:p>
          <w:p w14:paraId="62A3C49A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院内合同</w:t>
            </w:r>
          </w:p>
          <w:p w14:paraId="589C59E4">
            <w:pPr>
              <w:ind w:firstLine="270" w:firstLineChars="150"/>
              <w:jc w:val="center"/>
              <w:rPr>
                <w:color w:val="auto"/>
                <w:sz w:val="18"/>
                <w:szCs w:val="18"/>
              </w:rPr>
            </w:pPr>
          </w:p>
          <w:p w14:paraId="3325FCAA">
            <w:pPr>
              <w:ind w:firstLine="270" w:firstLineChars="150"/>
              <w:jc w:val="center"/>
              <w:rPr>
                <w:color w:val="auto"/>
                <w:sz w:val="18"/>
                <w:szCs w:val="18"/>
              </w:rPr>
            </w:pPr>
          </w:p>
          <w:p w14:paraId="163FBFBB">
            <w:pPr>
              <w:ind w:firstLine="270" w:firstLineChars="150"/>
              <w:jc w:val="center"/>
              <w:rPr>
                <w:color w:val="auto"/>
                <w:sz w:val="18"/>
                <w:szCs w:val="18"/>
              </w:rPr>
            </w:pPr>
          </w:p>
          <w:p w14:paraId="3B10DD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E4416C6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  <w:p w14:paraId="405AFD59">
            <w:pPr>
              <w:rPr>
                <w:rFonts w:hint="eastAsia"/>
                <w:color w:val="auto"/>
                <w:sz w:val="18"/>
                <w:szCs w:val="18"/>
              </w:rPr>
            </w:pPr>
          </w:p>
          <w:p w14:paraId="04B28E09">
            <w:pPr>
              <w:rPr>
                <w:rFonts w:hint="eastAsia"/>
                <w:color w:val="auto"/>
                <w:sz w:val="18"/>
                <w:szCs w:val="18"/>
              </w:rPr>
            </w:pPr>
          </w:p>
          <w:p w14:paraId="3D9A164A">
            <w:pPr>
              <w:rPr>
                <w:rFonts w:hint="eastAsia"/>
                <w:color w:val="auto"/>
                <w:sz w:val="18"/>
                <w:szCs w:val="18"/>
              </w:rPr>
            </w:pPr>
          </w:p>
          <w:p w14:paraId="4193719E">
            <w:pPr>
              <w:rPr>
                <w:rFonts w:hint="eastAsia"/>
                <w:color w:val="auto"/>
                <w:sz w:val="18"/>
                <w:szCs w:val="18"/>
              </w:rPr>
            </w:pPr>
          </w:p>
          <w:p w14:paraId="74B3CFE0">
            <w:pPr>
              <w:rPr>
                <w:rFonts w:hint="eastAsia"/>
                <w:color w:val="auto"/>
                <w:sz w:val="18"/>
                <w:szCs w:val="18"/>
              </w:rPr>
            </w:pPr>
          </w:p>
          <w:p w14:paraId="196F8287">
            <w:pPr>
              <w:rPr>
                <w:rFonts w:hint="eastAsia"/>
                <w:color w:val="auto"/>
                <w:sz w:val="18"/>
                <w:szCs w:val="18"/>
              </w:rPr>
            </w:pPr>
          </w:p>
          <w:p w14:paraId="0DE6C08D">
            <w:pPr>
              <w:rPr>
                <w:rFonts w:hint="eastAsia"/>
                <w:color w:val="auto"/>
                <w:sz w:val="18"/>
                <w:szCs w:val="18"/>
              </w:rPr>
            </w:pPr>
          </w:p>
          <w:p w14:paraId="72A924BE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本溪市市府北街9号</w:t>
            </w:r>
          </w:p>
          <w:p w14:paraId="22227E0A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联系电话：024-42215505</w:t>
            </w:r>
          </w:p>
          <w:p w14:paraId="08D4736F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  <w:p w14:paraId="1C2E85A9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  <w:p w14:paraId="39FC2676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  <w:p w14:paraId="56F2C009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  <w:p w14:paraId="5AE09BBA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  <w:p w14:paraId="50270859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  <w:p w14:paraId="544123F1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  <w:p w14:paraId="356E5167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  <w:p w14:paraId="7F276B29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  <w:p w14:paraId="08AD630F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  <w:p w14:paraId="709DBA6C">
            <w:pPr>
              <w:rPr>
                <w:color w:val="auto"/>
                <w:sz w:val="18"/>
                <w:szCs w:val="18"/>
              </w:rPr>
            </w:pPr>
          </w:p>
        </w:tc>
      </w:tr>
      <w:tr w14:paraId="23B1DB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19C2B2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功能科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4E9737">
            <w:pPr>
              <w:ind w:firstLine="360"/>
              <w:rPr>
                <w:color w:val="auto"/>
                <w:sz w:val="18"/>
                <w:szCs w:val="18"/>
              </w:rPr>
            </w:pPr>
          </w:p>
          <w:p w14:paraId="1425DBCE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专业技术人员</w:t>
            </w:r>
          </w:p>
          <w:p w14:paraId="5676A2BA">
            <w:pPr>
              <w:ind w:firstLine="360"/>
              <w:rPr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BA3828">
            <w:pPr>
              <w:ind w:firstLine="270" w:firstLineChars="150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A9196">
            <w:pP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CCCDA2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医学影像学、影像医学与核医学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45AD5B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通过国家医师执业资格考试和相应的住院医师规范化培训优先</w:t>
            </w: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D7BFC8"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院内合同</w:t>
            </w:r>
          </w:p>
          <w:p w14:paraId="5773BD69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C12D8A2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26295B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33392633">
            <w:pPr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药剂科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384DDDB3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专业技术人员</w:t>
            </w:r>
          </w:p>
          <w:p w14:paraId="11D31E9C">
            <w:pPr>
              <w:ind w:firstLine="360"/>
              <w:rPr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74AFD7F5">
            <w:pPr>
              <w:ind w:firstLine="270" w:firstLineChars="150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</w:tcBorders>
            <w:vAlign w:val="center"/>
          </w:tcPr>
          <w:p w14:paraId="4265D0D0"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637" w:type="dxa"/>
            <w:tcBorders>
              <w:top w:val="single" w:color="auto" w:sz="4" w:space="0"/>
            </w:tcBorders>
            <w:vAlign w:val="center"/>
          </w:tcPr>
          <w:p w14:paraId="24CAE178">
            <w:pPr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中药学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vAlign w:val="center"/>
          </w:tcPr>
          <w:p w14:paraId="2CCBBD07"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1C6C30"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院内合同</w:t>
            </w:r>
          </w:p>
          <w:p w14:paraId="7C1A1CCF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E85ADDD">
            <w:pPr>
              <w:ind w:firstLine="36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2B71FB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B0399"/>
    <w:rsid w:val="01DB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2025-07-07T08:38:00Z</dcterms:created>
  <dc:creator>—1</dc:creator>
  <cp:lastModifiedBy>—1</cp:lastModifiedBy>
  <dcterms:modified xsi:type="dcterms:W3CDTF">2025-07-07T08:38:42Z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8202A6D636994AAD8AE0CDF72D33FC82_11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