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93C2">
      <w:pPr>
        <w:widowControl/>
        <w:shd w:val="clear" w:color="auto" w:fill="FFFFFF"/>
        <w:spacing w:line="450" w:lineRule="atLeast"/>
        <w:jc w:val="left"/>
        <w:rPr>
          <w:rFonts w:ascii="仿宋" w:hAnsi="仿宋" w:eastAsia="仿宋" w:cs="Arial"/>
          <w:b w:val="0"/>
          <w:bCs w:val="0"/>
          <w:color w:val="333333"/>
          <w:kern w:val="0"/>
          <w:sz w:val="22"/>
          <w:szCs w:val="22"/>
        </w:rPr>
      </w:pPr>
      <w:r>
        <w:rPr>
          <w:rFonts w:ascii="仿宋" w:hAnsi="仿宋" w:eastAsia="仿宋" w:cs="Arial"/>
          <w:b w:val="0"/>
          <w:bCs w:val="0"/>
          <w:color w:val="333333"/>
          <w:kern w:val="0"/>
          <w:sz w:val="22"/>
          <w:szCs w:val="22"/>
        </w:rPr>
        <w:t>附件：</w:t>
      </w:r>
    </w:p>
    <w:p w14:paraId="24C5A1DC">
      <w:pPr>
        <w:widowControl/>
        <w:shd w:val="clear" w:color="auto" w:fill="FFFFFF"/>
        <w:spacing w:line="450" w:lineRule="atLeast"/>
        <w:ind w:firstLine="480"/>
        <w:jc w:val="left"/>
        <w:rPr>
          <w:rFonts w:ascii="仿宋" w:hAnsi="仿宋" w:eastAsia="仿宋" w:cs="Arial"/>
          <w:b w:val="0"/>
          <w:bCs w:val="0"/>
          <w:color w:val="333333"/>
          <w:kern w:val="0"/>
          <w:sz w:val="21"/>
          <w:szCs w:val="21"/>
        </w:rPr>
      </w:pPr>
    </w:p>
    <w:p w14:paraId="1FD31F0F">
      <w:pPr>
        <w:widowControl/>
        <w:shd w:val="clear" w:color="auto" w:fill="FFFFFF"/>
        <w:spacing w:line="450" w:lineRule="atLeast"/>
        <w:ind w:firstLine="480"/>
        <w:jc w:val="left"/>
        <w:rPr>
          <w:rFonts w:ascii="仿宋" w:hAnsi="仿宋" w:eastAsia="仿宋" w:cs="Arial"/>
          <w:b w:val="0"/>
          <w:bCs w:val="0"/>
          <w:color w:val="333333"/>
          <w:kern w:val="0"/>
          <w:sz w:val="21"/>
          <w:szCs w:val="21"/>
        </w:rPr>
      </w:pPr>
    </w:p>
    <w:p w14:paraId="7B48F833">
      <w:pPr>
        <w:widowControl/>
        <w:shd w:val="clear" w:color="auto" w:fill="FFFFFF"/>
        <w:spacing w:line="450" w:lineRule="atLeast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0"/>
          <w:szCs w:val="40"/>
        </w:rPr>
        <w:t>2025年海城市面向应届毕业生招聘医疗岗位高层次急需紧缺人才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0"/>
          <w:szCs w:val="40"/>
          <w:lang w:eastAsia="zh-CN"/>
        </w:rPr>
        <w:t>考核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0"/>
          <w:szCs w:val="40"/>
        </w:rPr>
        <w:t>名单</w:t>
      </w:r>
    </w:p>
    <w:p w14:paraId="3E5657EF">
      <w:pPr>
        <w:jc w:val="center"/>
        <w:rPr>
          <w:rFonts w:ascii="黑体" w:hAnsi="黑体" w:eastAsia="黑体" w:cs="Arial"/>
          <w:b/>
          <w:color w:val="000000" w:themeColor="text1"/>
          <w:sz w:val="44"/>
          <w:szCs w:val="4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953"/>
        <w:gridCol w:w="1476"/>
        <w:gridCol w:w="1984"/>
        <w:gridCol w:w="2401"/>
        <w:gridCol w:w="1710"/>
        <w:gridCol w:w="2198"/>
      </w:tblGrid>
      <w:tr w14:paraId="5CB5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3" w:type="dxa"/>
          </w:tcPr>
          <w:p w14:paraId="2E0252C8">
            <w:pPr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报考单位</w:t>
            </w:r>
          </w:p>
        </w:tc>
        <w:tc>
          <w:tcPr>
            <w:tcW w:w="1953" w:type="dxa"/>
          </w:tcPr>
          <w:p w14:paraId="4A10364A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报考岗位</w:t>
            </w:r>
          </w:p>
        </w:tc>
        <w:tc>
          <w:tcPr>
            <w:tcW w:w="1476" w:type="dxa"/>
          </w:tcPr>
          <w:p w14:paraId="414C2357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考生姓名</w:t>
            </w:r>
          </w:p>
        </w:tc>
        <w:tc>
          <w:tcPr>
            <w:tcW w:w="1984" w:type="dxa"/>
          </w:tcPr>
          <w:p w14:paraId="4FCB70C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报到时间</w:t>
            </w:r>
          </w:p>
        </w:tc>
        <w:tc>
          <w:tcPr>
            <w:tcW w:w="2401" w:type="dxa"/>
          </w:tcPr>
          <w:p w14:paraId="722F2E9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1710" w:type="dxa"/>
          </w:tcPr>
          <w:p w14:paraId="40D29E36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地点</w:t>
            </w:r>
          </w:p>
        </w:tc>
        <w:tc>
          <w:tcPr>
            <w:tcW w:w="2198" w:type="dxa"/>
          </w:tcPr>
          <w:p w14:paraId="47C38453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候考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室门贴标识</w:t>
            </w:r>
          </w:p>
        </w:tc>
      </w:tr>
      <w:tr w14:paraId="2111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953" w:type="dxa"/>
          </w:tcPr>
          <w:p w14:paraId="5468C1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海城市中医院</w:t>
            </w:r>
          </w:p>
        </w:tc>
        <w:tc>
          <w:tcPr>
            <w:tcW w:w="1953" w:type="dxa"/>
          </w:tcPr>
          <w:p w14:paraId="570247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内分泌科医生</w:t>
            </w:r>
          </w:p>
        </w:tc>
        <w:tc>
          <w:tcPr>
            <w:tcW w:w="1476" w:type="dxa"/>
          </w:tcPr>
          <w:p w14:paraId="319887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张晖</w:t>
            </w:r>
          </w:p>
        </w:tc>
        <w:tc>
          <w:tcPr>
            <w:tcW w:w="1984" w:type="dxa"/>
          </w:tcPr>
          <w:p w14:paraId="024A37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日上午9点</w:t>
            </w:r>
          </w:p>
        </w:tc>
        <w:tc>
          <w:tcPr>
            <w:tcW w:w="2401" w:type="dxa"/>
          </w:tcPr>
          <w:p w14:paraId="748299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日上午9点1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</w:t>
            </w:r>
          </w:p>
        </w:tc>
        <w:tc>
          <w:tcPr>
            <w:tcW w:w="1710" w:type="dxa"/>
          </w:tcPr>
          <w:p w14:paraId="0D1DDC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海城市卫生健康局五楼会议室</w:t>
            </w:r>
          </w:p>
        </w:tc>
        <w:tc>
          <w:tcPr>
            <w:tcW w:w="2198" w:type="dxa"/>
          </w:tcPr>
          <w:p w14:paraId="1BD5B4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海城市卫生健康局五楼候考室</w:t>
            </w:r>
          </w:p>
        </w:tc>
      </w:tr>
    </w:tbl>
    <w:p w14:paraId="2C72BC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5B"/>
    <w:rsid w:val="00182D90"/>
    <w:rsid w:val="00AC5C9F"/>
    <w:rsid w:val="00BC095B"/>
    <w:rsid w:val="00FE0462"/>
    <w:rsid w:val="169D0609"/>
    <w:rsid w:val="46872E42"/>
    <w:rsid w:val="51D1237D"/>
    <w:rsid w:val="79F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2025-07-22T06:25:00Z</dcterms:created>
  <dc:creator>User</dc:creator>
  <cp:lastModifiedBy>前世一只黑猫</cp:lastModifiedBy>
  <dcterms:modified xsi:type="dcterms:W3CDTF">2025-07-31T08:06:00Z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C7F511352AAC4C82B5D7089FF567FCE1_12</vt:lpwstr>
  </property>
</Properties>
</file>