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75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14:ligatures w14:val="none"/>
        </w:rPr>
      </w:pPr>
      <w:bookmarkStart w:id="0" w:name="_GoBack"/>
      <w:r>
        <w:rPr>
          <w:rFonts w:hint="eastAsia" w:ascii="黑体" w:hAnsi="黑体" w:eastAsia="黑体" w:cs="Times New Roman"/>
          <w:color w:val="auto"/>
          <w:sz w:val="32"/>
          <w:szCs w:val="32"/>
          <w14:ligatures w14:val="none"/>
        </w:rPr>
        <w:t>附件1</w:t>
      </w:r>
    </w:p>
    <w:p w14:paraId="3CB8B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14:ligatures w14:val="none"/>
        </w:rPr>
      </w:pPr>
    </w:p>
    <w:p w14:paraId="23E4B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14:ligatures w14:val="none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14:ligatures w14:val="none"/>
        </w:rPr>
        <w:t>大连长兴岛经济技术开发区总工会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14:ligatures w14:val="none"/>
        </w:rPr>
        <w:t>公开招聘社会化工会工作者</w:t>
      </w:r>
    </w:p>
    <w:p w14:paraId="5A07C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14:ligatures w14:val="none"/>
        </w:rPr>
        <w:t>岗位计划表</w:t>
      </w:r>
    </w:p>
    <w:bookmarkEnd w:id="0"/>
    <w:p w14:paraId="7643C8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14:ligatures w14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692"/>
        <w:gridCol w:w="1459"/>
        <w:gridCol w:w="1653"/>
        <w:gridCol w:w="2564"/>
        <w:gridCol w:w="4347"/>
      </w:tblGrid>
      <w:tr w14:paraId="29DE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</w:tcPr>
          <w:p w14:paraId="06C0A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  <w:lang w:bidi="ar"/>
                <w14:ligatures w14:val="none"/>
              </w:rPr>
              <w:t>岗位编号</w:t>
            </w:r>
          </w:p>
        </w:tc>
        <w:tc>
          <w:tcPr>
            <w:tcW w:w="1692" w:type="dxa"/>
          </w:tcPr>
          <w:p w14:paraId="28E84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  <w:lang w:bidi="ar"/>
                <w14:ligatures w14:val="none"/>
              </w:rPr>
              <w:t>招聘人数</w:t>
            </w:r>
          </w:p>
        </w:tc>
        <w:tc>
          <w:tcPr>
            <w:tcW w:w="1459" w:type="dxa"/>
          </w:tcPr>
          <w:p w14:paraId="712C9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  <w:lang w:bidi="ar"/>
                <w14:ligatures w14:val="none"/>
              </w:rPr>
              <w:t>年龄</w:t>
            </w:r>
          </w:p>
        </w:tc>
        <w:tc>
          <w:tcPr>
            <w:tcW w:w="1653" w:type="dxa"/>
          </w:tcPr>
          <w:p w14:paraId="56CCA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  <w:lang w:bidi="ar"/>
                <w14:ligatures w14:val="none"/>
              </w:rPr>
              <w:t>学历</w:t>
            </w:r>
          </w:p>
        </w:tc>
        <w:tc>
          <w:tcPr>
            <w:tcW w:w="2564" w:type="dxa"/>
          </w:tcPr>
          <w:p w14:paraId="054E0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  <w:lang w:bidi="ar"/>
                <w14:ligatures w14:val="none"/>
              </w:rPr>
              <w:t>优先事项</w:t>
            </w:r>
          </w:p>
        </w:tc>
        <w:tc>
          <w:tcPr>
            <w:tcW w:w="4347" w:type="dxa"/>
          </w:tcPr>
          <w:p w14:paraId="1EC5E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  <w:lang w:bidi="ar"/>
                <w14:ligatures w14:val="none"/>
              </w:rPr>
              <w:t>岗位任职能力要求</w:t>
            </w:r>
          </w:p>
        </w:tc>
      </w:tr>
      <w:tr w14:paraId="322C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Align w:val="center"/>
          </w:tcPr>
          <w:p w14:paraId="55746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692" w:type="dxa"/>
            <w:vAlign w:val="center"/>
          </w:tcPr>
          <w:p w14:paraId="6DAE1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59" w:type="dxa"/>
            <w:vAlign w:val="center"/>
          </w:tcPr>
          <w:p w14:paraId="4A154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45周岁以下</w:t>
            </w:r>
          </w:p>
        </w:tc>
        <w:tc>
          <w:tcPr>
            <w:tcW w:w="1653" w:type="dxa"/>
            <w:vAlign w:val="center"/>
          </w:tcPr>
          <w:p w14:paraId="2DC97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大专及以上</w:t>
            </w:r>
          </w:p>
        </w:tc>
        <w:tc>
          <w:tcPr>
            <w:tcW w:w="2564" w:type="dxa"/>
            <w:vAlign w:val="center"/>
          </w:tcPr>
          <w:p w14:paraId="2422D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14:ligatures w14:val="none"/>
              </w:rPr>
              <w:t>从事过党群工作、取得法律职业资格证书、社会工作者职业资格证书、劳动关系协调师职业技能等级证书者</w:t>
            </w:r>
          </w:p>
        </w:tc>
        <w:tc>
          <w:tcPr>
            <w:tcW w:w="4347" w:type="dxa"/>
            <w:vAlign w:val="center"/>
          </w:tcPr>
          <w:p w14:paraId="67A4A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14:ligatures w14:val="none"/>
              </w:rPr>
              <w:t>具备较强的沟通协调能力；具备较好的文字功底和写作能力，熟练使用计算机处理基层工会办公业务；具有调处复杂劳资纠纷的能力；具备因处理应急响应或突发情况而需要连续加班、夜班值班等情况的适应条件。</w:t>
            </w:r>
          </w:p>
        </w:tc>
      </w:tr>
    </w:tbl>
    <w:p w14:paraId="6CE997D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A29F7"/>
    <w:rsid w:val="043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2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2025-10-09T06:38:00Z</dcterms:created>
  <dc:creator>唐豆豆豆豆豆豆豆</dc:creator>
  <cp:lastModifiedBy>唐豆豆豆豆豆豆豆</cp:lastModifiedBy>
  <dcterms:modified xsi:type="dcterms:W3CDTF">2025-10-09T06:39:00Z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AFEB404E05FF43F1842BA5CA12DBEB67_11</vt:lpwstr>
  </property>
  <property fmtid="{D5CDD505-2E9C-101B-9397-08002B2CF9AE}" pid="4" name="KSOTemplateDocerSaveRecord">
    <vt:lpwstr>eyJoZGlkIjoiNTlmNTQyYTZmYjZiMjIwMjFhNzEwYjcwNzhhYzJiYmMiLCJ1c2VySWQiOiIzNjU1MTU2ODAifQ==</vt:lpwstr>
  </property>
</Properties>
</file>