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D835">
      <w:pPr>
        <w:widowControl/>
        <w:shd w:val="clear" w:color="auto" w:fill="FFFFFF"/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方正黑体_GBK"/>
          <w:kern w:val="0"/>
          <w:sz w:val="32"/>
          <w:szCs w:val="32"/>
        </w:rPr>
        <w:t>附件2</w:t>
      </w:r>
      <w:r>
        <w:rPr>
          <w:rFonts w:hint="eastAsia" w:ascii="宋体" w:hAnsi="宋体" w:eastAsia="宋体"/>
          <w:sz w:val="32"/>
          <w:szCs w:val="32"/>
        </w:rPr>
        <w:t>：</w:t>
      </w:r>
    </w:p>
    <w:p w14:paraId="134EC56B">
      <w:pPr>
        <w:pStyle w:val="6"/>
        <w:widowControl/>
        <w:spacing w:beforeAutospacing="0" w:afterAutospacing="0" w:line="560" w:lineRule="exact"/>
        <w:jc w:val="center"/>
        <w:rPr>
          <w:rStyle w:val="9"/>
          <w:rFonts w:ascii="宋体" w:hAnsi="宋体" w:eastAsia="宋体" w:cs="方正小标宋_GBK"/>
          <w:spacing w:val="7"/>
          <w:sz w:val="44"/>
          <w:szCs w:val="44"/>
        </w:rPr>
      </w:pPr>
      <w:r>
        <w:rPr>
          <w:rStyle w:val="9"/>
          <w:rFonts w:hint="eastAsia" w:ascii="宋体" w:hAnsi="宋体" w:eastAsia="宋体" w:cs="方正小标宋_GBK"/>
          <w:spacing w:val="7"/>
          <w:sz w:val="44"/>
          <w:szCs w:val="44"/>
        </w:rPr>
        <w:t>政府专职消防员招聘知情书</w:t>
      </w:r>
    </w:p>
    <w:p w14:paraId="36CC7AF2">
      <w:pPr>
        <w:pStyle w:val="6"/>
        <w:widowControl/>
        <w:spacing w:beforeAutospacing="0" w:afterAutospacing="0" w:line="560" w:lineRule="exact"/>
        <w:jc w:val="center"/>
        <w:rPr>
          <w:rFonts w:hint="eastAsia" w:ascii="宋体" w:hAnsi="宋体" w:eastAsia="宋体" w:cs="方正小标宋_GBK"/>
          <w:spacing w:val="30"/>
          <w:sz w:val="44"/>
          <w:szCs w:val="44"/>
        </w:rPr>
      </w:pPr>
    </w:p>
    <w:p w14:paraId="4FF8603A">
      <w:pPr>
        <w:pStyle w:val="6"/>
        <w:widowControl/>
        <w:spacing w:before="156" w:beforeLines="50" w:beforeAutospacing="0" w:afterAutospacing="0" w:line="560" w:lineRule="exact"/>
        <w:ind w:firstLine="640" w:firstLineChars="200"/>
        <w:rPr>
          <w:rFonts w:ascii="宋体" w:hAnsi="宋体" w:eastAsia="宋体" w:cs="方正仿宋_GBK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国家综合性消防救援队伍由原公安消防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政府专职消防员作为地方性补充力量与应急救援国家队、主力军共同构成消防安全体系的重要力量，同样实行</w:t>
      </w:r>
      <w:r>
        <w:rPr>
          <w:rFonts w:hint="eastAsia" w:ascii="宋体" w:hAnsi="宋体" w:eastAsia="宋体"/>
          <w:sz w:val="32"/>
          <w:szCs w:val="32"/>
        </w:rPr>
        <w:t>着24小时</w:t>
      </w:r>
      <w:r>
        <w:rPr>
          <w:rFonts w:hint="eastAsia" w:ascii="宋体" w:hAnsi="宋体" w:eastAsia="宋体" w:cs="方正仿宋_GBK"/>
          <w:sz w:val="32"/>
          <w:szCs w:val="32"/>
        </w:rPr>
        <w:t>备勤值班、一线高危作战。</w:t>
      </w:r>
    </w:p>
    <w:p w14:paraId="0690806B">
      <w:pPr>
        <w:pStyle w:val="6"/>
        <w:widowControl/>
        <w:spacing w:before="156" w:beforeLines="50" w:beforeAutospacing="0" w:afterAutospacing="0" w:line="560" w:lineRule="exact"/>
        <w:ind w:firstLine="640" w:firstLineChars="200"/>
        <w:rPr>
          <w:rFonts w:ascii="宋体" w:hAnsi="宋体" w:eastAsia="宋体" w:cs="方正仿宋_GBK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此次招聘由元宝区消防救援大队组织，不委托任何代理机构或个人开展招聘工作，不收取任何报名考试费用，不指定任何考试辅导用书，不举办辅导培训班；社会上出现的任何辅导班、辅导网站或发行的出版物等，均与本次招聘无关。敬请考生提高警惕，切勿上当受骗。</w:t>
      </w:r>
    </w:p>
    <w:p w14:paraId="709B3932">
      <w:pPr>
        <w:pStyle w:val="6"/>
        <w:widowControl/>
        <w:spacing w:before="156" w:beforeLines="50" w:beforeAutospacing="0" w:afterAutospacing="0" w:line="560" w:lineRule="exact"/>
        <w:ind w:firstLine="640" w:firstLineChars="200"/>
        <w:rPr>
          <w:rFonts w:ascii="宋体" w:hAnsi="宋体" w:eastAsia="宋体" w:cs="方正仿宋_GBK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本人已认真阅读《元宝区消防救援大队政府专职消防员招聘知情书》，知悉消防救援人员职责任务和退出机制，接受备战驻勤、日常管理、教育训练、统一分配模式以及非正当原因退出惩戒办法，自愿报名参加此次专职消防员招聘。</w:t>
      </w:r>
    </w:p>
    <w:p w14:paraId="0DEE3970">
      <w:pPr>
        <w:pStyle w:val="6"/>
        <w:widowControl/>
        <w:spacing w:beforeAutospacing="0" w:afterAutospacing="0" w:line="560" w:lineRule="exact"/>
        <w:ind w:firstLine="640" w:firstLineChars="200"/>
        <w:jc w:val="right"/>
        <w:rPr>
          <w:rFonts w:ascii="宋体" w:hAnsi="宋体" w:eastAsia="宋体"/>
          <w:sz w:val="32"/>
          <w:szCs w:val="32"/>
        </w:rPr>
      </w:pPr>
    </w:p>
    <w:p w14:paraId="071E4459">
      <w:pPr>
        <w:pStyle w:val="6"/>
        <w:widowControl/>
        <w:spacing w:beforeAutospacing="0" w:afterAutospacing="0" w:line="560" w:lineRule="exact"/>
        <w:ind w:firstLine="640" w:firstLineChars="200"/>
        <w:jc w:val="right"/>
        <w:rPr>
          <w:rFonts w:ascii="宋体" w:hAnsi="宋体" w:eastAsia="宋体"/>
          <w:sz w:val="32"/>
          <w:szCs w:val="32"/>
        </w:rPr>
      </w:pPr>
    </w:p>
    <w:p w14:paraId="725932AA">
      <w:pPr>
        <w:pStyle w:val="6"/>
        <w:widowControl/>
        <w:spacing w:beforeAutospacing="0" w:afterAutospacing="0" w:line="560" w:lineRule="exact"/>
        <w:ind w:firstLine="4000" w:firstLineChars="1250"/>
        <w:rPr>
          <w:rFonts w:ascii="宋体" w:hAnsi="宋体" w:eastAsia="宋体" w:cs="方正仿宋_GBK"/>
          <w:sz w:val="32"/>
          <w:szCs w:val="32"/>
        </w:rPr>
      </w:pPr>
    </w:p>
    <w:p w14:paraId="2F30C8D3">
      <w:pPr>
        <w:pStyle w:val="6"/>
        <w:widowControl/>
        <w:spacing w:beforeAutospacing="0" w:afterAutospacing="0" w:line="560" w:lineRule="exact"/>
        <w:ind w:firstLine="4000" w:firstLineChars="1250"/>
        <w:rPr>
          <w:rFonts w:ascii="宋体" w:hAnsi="宋体" w:eastAsia="宋体" w:cs="方正仿宋_GBK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知情人：</w:t>
      </w:r>
    </w:p>
    <w:p w14:paraId="7D950CDB">
      <w:pPr>
        <w:pStyle w:val="6"/>
        <w:widowControl/>
        <w:wordWrap w:val="0"/>
        <w:spacing w:beforeAutospacing="0" w:afterAutospacing="0" w:line="560" w:lineRule="exact"/>
        <w:jc w:val="right"/>
        <w:rPr>
          <w:rFonts w:ascii="宋体" w:hAnsi="宋体" w:eastAsia="宋体" w:cs="方正仿宋_GBK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2025</w:t>
      </w:r>
      <w:r>
        <w:rPr>
          <w:rFonts w:hint="eastAsia" w:ascii="宋体" w:hAnsi="宋体" w:eastAsia="宋体" w:cs="方正仿宋_GBK"/>
          <w:sz w:val="32"/>
          <w:szCs w:val="32"/>
        </w:rPr>
        <w:t>年    月    日</w:t>
      </w:r>
    </w:p>
    <w:p w14:paraId="5A1B3554">
      <w:pPr>
        <w:pStyle w:val="12"/>
        <w:spacing w:line="200" w:lineRule="exact"/>
        <w:rPr>
          <w:rFonts w:hint="default" w:ascii="宋体" w:hAnsi="宋体" w:eastAsia="宋体" w:cs="方正黑体_GBK"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BA76F00-643D-4D48-988B-7F3AD1D812BF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B46A9ADF-550B-4B52-AF01-5CF566FF8C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D324607A-181C-4D99-90E5-A809EC652C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A6475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73064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1EA9096F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436</Words>
  <Characters>440</Characters>
  <Lines>3</Lines>
  <Paragraphs>1</Paragraphs>
  <TotalTime>3</TotalTime>
  <ScaleCrop>false</ScaleCrop>
  <LinksUpToDate>false</LinksUpToDate>
  <CharactersWithSpaces>448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2025-10-29T12:13:00Z</dcterms:created>
  <dc:creator>葡萄味的芒果</dc:creator>
  <cp:lastModifiedBy></cp:lastModifiedBy>
  <dcterms:modified xsi:type="dcterms:W3CDTF">2025-11-04T07:11:34Z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45A8114150F142D095DF57E4CE86F79D_13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