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C21F33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left"/>
        <w:textAlignment w:val="auto"/>
        <w:rPr>
          <w:rFonts w:hint="eastAsia" w:ascii="宋体" w:hAnsi="宋体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2</w:t>
      </w:r>
    </w:p>
    <w:p w14:paraId="7C07927D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体能测试科目及标准</w:t>
      </w:r>
    </w:p>
    <w:tbl>
      <w:tblPr>
        <w:tblStyle w:val="6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</w:tblGrid>
      <w:tr w14:paraId="17BD2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50A69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</w:rPr>
            </w:pPr>
            <w:r>
              <w:rPr>
                <w:rFonts w:hint="default" w:ascii="宋体" w:hAnsi="宋体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2F3AA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</w:tr>
      <w:tr w14:paraId="67C19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E0435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5FECF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ADD0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8B1EB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1A9B9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5AA4C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5353D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F4B76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6CB01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A7299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15AD0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宋体" w:hAnsi="宋体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6E717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AC9B8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1000</w:t>
            </w:r>
            <w:r>
              <w:rPr>
                <w:rFonts w:hint="default" w:ascii="宋体" w:hAnsi="宋体" w:eastAsia="黑体" w:cs="Times New Roman"/>
                <w:sz w:val="24"/>
                <w:szCs w:val="24"/>
              </w:rPr>
              <w:t>米跑</w:t>
            </w:r>
          </w:p>
          <w:p w14:paraId="28C797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</w:rPr>
            </w:pPr>
            <w:r>
              <w:rPr>
                <w:rFonts w:hint="default" w:ascii="宋体" w:hAnsi="宋体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008EC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cs="Times New Roman"/>
                <w:sz w:val="24"/>
                <w:szCs w:val="24"/>
              </w:rPr>
              <w:t>′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18052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cs="Times New Roman"/>
                <w:sz w:val="24"/>
                <w:szCs w:val="24"/>
              </w:rPr>
              <w:t>′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21A3C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cs="Times New Roman"/>
                <w:sz w:val="24"/>
                <w:szCs w:val="24"/>
              </w:rPr>
              <w:t>′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B3CEE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cs="Times New Roman"/>
                <w:sz w:val="24"/>
                <w:szCs w:val="24"/>
              </w:rPr>
              <w:t>′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561B6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cs="Times New Roman"/>
                <w:sz w:val="24"/>
                <w:szCs w:val="24"/>
              </w:rPr>
              <w:t>′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BF55A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cs="Times New Roman"/>
                <w:sz w:val="24"/>
                <w:szCs w:val="24"/>
              </w:rPr>
              <w:t>′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7E988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cs="Times New Roman"/>
                <w:sz w:val="24"/>
                <w:szCs w:val="24"/>
              </w:rPr>
              <w:t>′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01DC0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cs="Times New Roman"/>
                <w:sz w:val="24"/>
                <w:szCs w:val="24"/>
              </w:rPr>
              <w:t>′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CBA30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cs="Times New Roman"/>
                <w:sz w:val="24"/>
                <w:szCs w:val="24"/>
              </w:rPr>
              <w:t>′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cs="Times New Roman"/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4DCAA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cs="Times New Roman"/>
                <w:sz w:val="24"/>
                <w:szCs w:val="24"/>
              </w:rPr>
              <w:t>′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05</w:t>
            </w:r>
            <w:bookmarkStart w:id="0" w:name="_GoBack"/>
            <w:bookmarkEnd w:id="0"/>
            <w:r>
              <w:rPr>
                <w:rFonts w:hint="default" w:cs="Times New Roman"/>
                <w:sz w:val="24"/>
                <w:szCs w:val="24"/>
              </w:rPr>
              <w:t>″</w:t>
            </w:r>
          </w:p>
        </w:tc>
      </w:tr>
      <w:tr w14:paraId="3A30C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DEE8E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5E2AB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1.分组考核。</w:t>
            </w:r>
          </w:p>
          <w:p w14:paraId="30DA0F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3DEEFD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3.考核以完成时间计算成绩。</w:t>
            </w:r>
          </w:p>
          <w:p w14:paraId="6F36B6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  <w:p w14:paraId="33F94C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</w:p>
        </w:tc>
      </w:tr>
      <w:tr w14:paraId="7EAD3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FCE9F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sz w:val="24"/>
                <w:szCs w:val="24"/>
                <w:lang w:val="en-US" w:eastAsia="zh-CN"/>
              </w:rPr>
              <w:t>引体向上</w:t>
            </w:r>
          </w:p>
          <w:p w14:paraId="5388A9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sz w:val="24"/>
                <w:szCs w:val="24"/>
                <w:lang w:val="en-US" w:eastAsia="zh-CN"/>
              </w:rPr>
              <w:t>（次/2分钟）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F4788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C9EDD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0325F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1CF7F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333DF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0A10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62B42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D8F7C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05822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9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D9064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0EE0C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718DD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4F4A0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1.单个或分组考核。</w:t>
            </w:r>
          </w:p>
          <w:p w14:paraId="08E310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7DD040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，1次未完成的不计分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。</w:t>
            </w:r>
          </w:p>
          <w:p w14:paraId="5064A2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</w:p>
        </w:tc>
      </w:tr>
      <w:tr w14:paraId="6AD48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8A0E8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</w:rPr>
            </w:pPr>
            <w:r>
              <w:rPr>
                <w:rFonts w:hint="default" w:ascii="宋体" w:hAnsi="宋体" w:eastAsia="黑体" w:cs="Times New Roman"/>
                <w:sz w:val="24"/>
                <w:szCs w:val="24"/>
              </w:rPr>
              <w:t>俯卧撑</w:t>
            </w:r>
          </w:p>
          <w:p w14:paraId="4E25B6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</w:rPr>
            </w:pPr>
            <w:r>
              <w:rPr>
                <w:rFonts w:hint="default" w:ascii="宋体" w:hAnsi="宋体" w:eastAsia="黑体" w:cs="Times New Roman"/>
                <w:sz w:val="24"/>
                <w:szCs w:val="24"/>
              </w:rPr>
              <w:t>（次/</w:t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宋体" w:hAnsi="宋体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0872E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635CB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B933C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3593D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264FE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B1607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75BC0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51136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5597D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62C29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  <w:t>42</w:t>
            </w:r>
          </w:p>
        </w:tc>
      </w:tr>
      <w:tr w14:paraId="17DF1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258FC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05951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1.单个或分组考核。</w:t>
            </w:r>
          </w:p>
          <w:p w14:paraId="7392C2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6A40C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</w:p>
        </w:tc>
      </w:tr>
      <w:tr w14:paraId="594A0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A9D07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100</w:t>
            </w:r>
            <w:r>
              <w:rPr>
                <w:rFonts w:hint="default" w:ascii="宋体" w:hAnsi="宋体" w:eastAsia="黑体" w:cs="Times New Roman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35646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2"/>
              <w:jc w:val="center"/>
              <w:textAlignment w:val="center"/>
              <w:rPr>
                <w:rFonts w:hint="default" w:ascii="宋体" w:hAnsi="宋体" w:cs="Times New Roman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sz w:val="24"/>
                <w:szCs w:val="24"/>
              </w:rPr>
              <w:t>17</w:t>
            </w:r>
            <w:r>
              <w:rPr>
                <w:rFonts w:hint="default" w:cs="Times New Roman"/>
                <w:sz w:val="24"/>
                <w:szCs w:val="24"/>
              </w:rPr>
              <w:t>″</w:t>
            </w:r>
            <w:r>
              <w:rPr>
                <w:rFonts w:hint="default"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97859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sz w:val="24"/>
                <w:szCs w:val="24"/>
              </w:rPr>
              <w:t>15</w:t>
            </w:r>
            <w:r>
              <w:rPr>
                <w:rFonts w:hint="default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64893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sz w:val="24"/>
                <w:szCs w:val="24"/>
              </w:rPr>
              <w:t>15</w:t>
            </w:r>
            <w:r>
              <w:rPr>
                <w:rFonts w:hint="default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C6A62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sz w:val="24"/>
                <w:szCs w:val="24"/>
              </w:rPr>
              <w:t>15</w:t>
            </w:r>
            <w:r>
              <w:rPr>
                <w:rFonts w:hint="default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1CF2B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sz w:val="24"/>
                <w:szCs w:val="24"/>
              </w:rPr>
              <w:t>15</w:t>
            </w:r>
            <w:r>
              <w:rPr>
                <w:rFonts w:hint="default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D01D8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sz w:val="24"/>
                <w:szCs w:val="24"/>
              </w:rPr>
              <w:t>14</w:t>
            </w:r>
            <w:r>
              <w:rPr>
                <w:rFonts w:hint="default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009B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sz w:val="24"/>
                <w:szCs w:val="24"/>
              </w:rPr>
              <w:t>14</w:t>
            </w:r>
            <w:r>
              <w:rPr>
                <w:rFonts w:hint="default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3A0A5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sz w:val="24"/>
                <w:szCs w:val="24"/>
              </w:rPr>
              <w:t>14</w:t>
            </w:r>
            <w:r>
              <w:rPr>
                <w:rFonts w:hint="default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456E4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sz w:val="24"/>
                <w:szCs w:val="24"/>
              </w:rPr>
              <w:t>13</w:t>
            </w:r>
            <w:r>
              <w:rPr>
                <w:rFonts w:hint="default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AF7C6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sz w:val="24"/>
                <w:szCs w:val="24"/>
              </w:rPr>
              <w:t>13</w:t>
            </w:r>
            <w:r>
              <w:rPr>
                <w:rFonts w:hint="default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宋体" w:hAnsi="宋体" w:cs="Times New Roman"/>
                <w:sz w:val="24"/>
                <w:szCs w:val="24"/>
              </w:rPr>
              <w:t>5</w:t>
            </w:r>
          </w:p>
        </w:tc>
      </w:tr>
      <w:tr w14:paraId="1017F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EFEF0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B358B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1.分组考核。</w:t>
            </w:r>
          </w:p>
          <w:p w14:paraId="5AE82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30ADDD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7F177C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宋体" w:hAnsi="宋体" w:eastAsia="方正仿宋_GBK" w:cs="Times New Roman"/>
                <w:sz w:val="24"/>
                <w:szCs w:val="24"/>
              </w:rPr>
            </w:pPr>
          </w:p>
        </w:tc>
      </w:tr>
    </w:tbl>
    <w:p w14:paraId="18B45E7D"/>
    <w:p w14:paraId="45B39D3B"/>
    <w:p w14:paraId="43EF482C">
      <w:pPr>
        <w:spacing w:before="350" w:line="284" w:lineRule="auto"/>
        <w:ind w:right="1108"/>
        <w:jc w:val="center"/>
        <w:outlineLvl w:val="0"/>
        <w:rPr>
          <w:rFonts w:hint="eastAsia" w:ascii="宋体" w:hAnsi="宋体" w:eastAsia="方正小标宋_GBK" w:cs="Times New Roman"/>
          <w:spacing w:val="-11"/>
          <w:kern w:val="21"/>
          <w:sz w:val="44"/>
          <w:szCs w:val="44"/>
          <w:lang w:val="en-US" w:eastAsia="zh-CN"/>
        </w:rPr>
      </w:pPr>
    </w:p>
    <w:p w14:paraId="49E44F0D">
      <w:pPr>
        <w:keepNext w:val="0"/>
        <w:keepLines w:val="0"/>
        <w:widowControl/>
        <w:suppressLineNumbers w:val="0"/>
        <w:ind w:firstLine="1672" w:firstLineChars="400"/>
        <w:jc w:val="left"/>
        <w:rPr>
          <w:rFonts w:hint="eastAsia" w:ascii="宋体" w:hAnsi="宋体" w:eastAsia="方正小标宋_GBK" w:cs="Times New Roman"/>
          <w:spacing w:val="-11"/>
          <w:kern w:val="21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Times New Roman"/>
          <w:spacing w:val="-11"/>
          <w:kern w:val="21"/>
          <w:sz w:val="44"/>
          <w:szCs w:val="44"/>
          <w:lang w:val="en-US" w:eastAsia="zh-CN"/>
        </w:rPr>
        <w:t>灭火员岗位适应性测试科目及标准</w:t>
      </w:r>
    </w:p>
    <w:tbl>
      <w:tblPr>
        <w:tblStyle w:val="6"/>
        <w:tblW w:w="96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685"/>
        <w:gridCol w:w="713"/>
        <w:gridCol w:w="713"/>
        <w:gridCol w:w="713"/>
        <w:gridCol w:w="713"/>
      </w:tblGrid>
      <w:tr w14:paraId="2A117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13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AF6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6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B7A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测试办法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363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楷体_GB2312" w:cs="楷体_GB2312"/>
                <w:spacing w:val="-23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63BF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</w:p>
          <w:p w14:paraId="0079550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8</w:t>
            </w:r>
          </w:p>
          <w:p w14:paraId="60E579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418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</w:p>
          <w:p w14:paraId="76AD34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  <w:p w14:paraId="1AAD97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61E8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</w:p>
          <w:p w14:paraId="31FCD15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  <w:p w14:paraId="74A9AA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</w:rPr>
            </w:pPr>
          </w:p>
        </w:tc>
      </w:tr>
      <w:tr w14:paraId="6AE1B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EBDA80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原地攀登六米拉梯</w:t>
            </w:r>
          </w:p>
        </w:tc>
        <w:tc>
          <w:tcPr>
            <w:tcW w:w="468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52301F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40EA9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272DAF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A8B29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F147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</w:tr>
      <w:tr w14:paraId="5D6C8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D035D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原地着灭火防护服</w:t>
            </w:r>
          </w:p>
        </w:tc>
        <w:tc>
          <w:tcPr>
            <w:tcW w:w="468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FAC4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宋体" w:hAnsi="宋体" w:eastAsia="方正仿宋_GBK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方正仿宋_GBK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考生听到“开始”的口令，双手握住靴子上沿两侧，穿好靴子、裤子，拉好裤子拉链、粘好尼龙搭扣，穿上上衣，拉好拉链、粘好尼龙扣，将安全腰带束紧并扣好，带好头盔，调整至舒适位置，带上消防手套后举手喊“好”。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9DA0B2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72FF0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32B34D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FD16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</w:tr>
    </w:tbl>
    <w:p w14:paraId="7F074EB8">
      <w:pPr>
        <w:spacing w:before="350" w:line="284" w:lineRule="auto"/>
        <w:ind w:right="1108"/>
        <w:jc w:val="center"/>
        <w:outlineLvl w:val="0"/>
        <w:rPr>
          <w:rFonts w:hint="eastAsia" w:ascii="宋体" w:hAnsi="宋体" w:eastAsia="方正小标宋_GBK" w:cs="Times New Roman"/>
          <w:spacing w:val="-11"/>
          <w:kern w:val="21"/>
          <w:sz w:val="44"/>
          <w:szCs w:val="44"/>
          <w:lang w:val="en-US" w:eastAsia="zh-CN"/>
        </w:rPr>
      </w:pPr>
    </w:p>
    <w:p w14:paraId="690D6DEF">
      <w:pPr>
        <w:spacing w:before="350" w:line="284" w:lineRule="auto"/>
        <w:ind w:right="1108"/>
        <w:jc w:val="center"/>
        <w:outlineLvl w:val="0"/>
        <w:rPr>
          <w:rFonts w:hint="eastAsia" w:ascii="宋体" w:hAnsi="宋体" w:eastAsia="方正小标宋_GBK" w:cs="Times New Roman"/>
          <w:spacing w:val="-11"/>
          <w:kern w:val="21"/>
          <w:sz w:val="44"/>
          <w:szCs w:val="44"/>
          <w:lang w:val="en-US" w:eastAsia="zh-CN"/>
        </w:rPr>
      </w:pPr>
    </w:p>
    <w:p w14:paraId="59111F6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方正小标宋_GBK" w:cs="Times New Roman"/>
          <w:spacing w:val="-11"/>
          <w:kern w:val="21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Times New Roman"/>
          <w:spacing w:val="-11"/>
          <w:kern w:val="21"/>
          <w:sz w:val="44"/>
          <w:szCs w:val="44"/>
          <w:lang w:val="en-US" w:eastAsia="zh-CN"/>
        </w:rPr>
        <w:t xml:space="preserve">      驾驶员岗位适应性测试科目及标准</w:t>
      </w:r>
    </w:p>
    <w:tbl>
      <w:tblPr>
        <w:tblStyle w:val="6"/>
        <w:tblW w:w="96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685"/>
        <w:gridCol w:w="713"/>
        <w:gridCol w:w="713"/>
        <w:gridCol w:w="713"/>
        <w:gridCol w:w="713"/>
      </w:tblGrid>
      <w:tr w14:paraId="6A25F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3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580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6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40FA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测试办法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C3A21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9C85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B7E7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7805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6888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E363016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半坡起步</w:t>
            </w:r>
          </w:p>
        </w:tc>
        <w:tc>
          <w:tcPr>
            <w:tcW w:w="468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96905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定点时，汽车轮胎保位于规定区域外，扣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分； </w:t>
            </w:r>
          </w:p>
          <w:p w14:paraId="0E5B96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2.起步时间超过30秒，扣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0E90D9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3.起步时后溜小于10cm扣1分，后溜大于10cm小于 20cm扣2分，后溜大于30cm扣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132C67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both"/>
              <w:rPr>
                <w:rFonts w:hint="eastAsia" w:ascii="宋体" w:hAnsi="宋体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4.起步时熄火，扣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分。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1CF812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2C56DA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DEE645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950B1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3B35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9DEF88F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黑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倒车入库</w:t>
            </w:r>
          </w:p>
        </w:tc>
        <w:tc>
          <w:tcPr>
            <w:tcW w:w="468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35568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1.不按规定路线行驶，扣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6882FA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2.中途停车超时小于5s扣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分，超5s扣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分 </w:t>
            </w:r>
          </w:p>
          <w:p w14:paraId="7ABCFB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3.车身压线（撞墙、剐蹭），扣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73C2D3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4.入库后车身最外沿距离边界小于20cm扣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分，小于10cm扣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7B5B74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5.入库后车尾距离尾部边界小于10cm扣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分，倒库不入（车尾距离大于边界50cm），扣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54DE28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both"/>
              <w:rPr>
                <w:rFonts w:hint="default" w:ascii="宋体" w:hAnsi="宋体" w:eastAsia="方正仿宋_GBK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6.倒库时间大于4分钟小于5分钟扣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分，超5分钟扣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AA2106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367D30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6D43E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ACDB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</w:tr>
    </w:tbl>
    <w:p w14:paraId="7EBD620B">
      <w:pPr>
        <w:keepNext w:val="0"/>
        <w:keepLines w:val="0"/>
        <w:widowControl/>
        <w:suppressLineNumbers w:val="0"/>
        <w:ind w:firstLine="1672" w:firstLineChars="400"/>
        <w:jc w:val="left"/>
        <w:rPr>
          <w:rFonts w:hint="eastAsia" w:ascii="宋体" w:hAnsi="宋体" w:eastAsia="方正小标宋_GBK" w:cs="Times New Roman"/>
          <w:spacing w:val="-11"/>
          <w:kern w:val="21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Times New Roman"/>
          <w:spacing w:val="-11"/>
          <w:kern w:val="21"/>
          <w:sz w:val="44"/>
          <w:szCs w:val="44"/>
          <w:lang w:val="en-US" w:eastAsia="zh-CN"/>
        </w:rPr>
        <w:t>通讯员岗位适应性测试科目及标准</w:t>
      </w:r>
    </w:p>
    <w:tbl>
      <w:tblPr>
        <w:tblStyle w:val="6"/>
        <w:tblW w:w="96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685"/>
        <w:gridCol w:w="713"/>
        <w:gridCol w:w="713"/>
        <w:gridCol w:w="713"/>
        <w:gridCol w:w="713"/>
      </w:tblGrid>
      <w:tr w14:paraId="1374A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3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A9F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6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CAD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测试办法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5F6EF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黑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08C291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43DF2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AEFC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FF63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21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2CB61A7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黑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稿件写作</w:t>
            </w:r>
          </w:p>
        </w:tc>
        <w:tc>
          <w:tcPr>
            <w:tcW w:w="468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8B640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both"/>
              <w:rPr>
                <w:rFonts w:hint="eastAsia" w:ascii="宋体" w:hAnsi="宋体" w:eastAsia="方正仿宋_GBK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指定场景在20分钟内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撰写新闻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稿件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字数不低于300字，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格式规范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及要素齐全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（3分）、内容贴合场景（5分）、逻辑清晰（4分）、语言简洁准确（3分）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D0DF1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CF2E3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678CD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2A97C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C90F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1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8CCD770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黑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新闻摄影</w:t>
            </w:r>
          </w:p>
        </w:tc>
        <w:tc>
          <w:tcPr>
            <w:tcW w:w="468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EC3D7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both"/>
              <w:rPr>
                <w:rFonts w:hint="eastAsia" w:ascii="宋体" w:hAnsi="宋体" w:eastAsia="方正仿宋_GBK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指定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场景拍摄3张现场照片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构图（3分）、主题表达（3分）、画质（2分）、时效性适配（2分）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1D4C2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3C68E4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C618B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9573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</w:tr>
    </w:tbl>
    <w:p w14:paraId="4C7AD3F1"/>
    <w:sectPr>
      <w:footerReference r:id="rId3" w:type="even"/>
      <w:pgSz w:w="11906" w:h="16838"/>
      <w:pgMar w:top="1984" w:right="1474" w:bottom="158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83A98E-01E8-42FC-87B5-48F903E914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E7E8D38-1CD1-4300-80DC-A917F3C19C4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04DB5D-BA3A-4142-BC17-FF97B39C8CB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619F8F3-5AC5-490B-AE1B-7C73437805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0A01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0A3810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676F6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2F7654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AE2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07F5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4E09"/>
    <w:rsid w:val="007C4EDF"/>
    <w:rsid w:val="007E16BC"/>
    <w:rsid w:val="007E6827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A2F35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3700F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6B20625"/>
    <w:rsid w:val="0794312A"/>
    <w:rsid w:val="08DD25AC"/>
    <w:rsid w:val="096E37EA"/>
    <w:rsid w:val="0C3802F6"/>
    <w:rsid w:val="0C7A66B1"/>
    <w:rsid w:val="0CBA7C95"/>
    <w:rsid w:val="110C7CA1"/>
    <w:rsid w:val="1241626B"/>
    <w:rsid w:val="134251B1"/>
    <w:rsid w:val="13BE31D8"/>
    <w:rsid w:val="15A5407F"/>
    <w:rsid w:val="16501BEB"/>
    <w:rsid w:val="16CB29CF"/>
    <w:rsid w:val="17E228AF"/>
    <w:rsid w:val="18D767A7"/>
    <w:rsid w:val="1C2B008D"/>
    <w:rsid w:val="1DA814D9"/>
    <w:rsid w:val="1E000CD9"/>
    <w:rsid w:val="1F0E2F27"/>
    <w:rsid w:val="2072698D"/>
    <w:rsid w:val="21253D21"/>
    <w:rsid w:val="225421A3"/>
    <w:rsid w:val="2347024B"/>
    <w:rsid w:val="23CF671E"/>
    <w:rsid w:val="242519E6"/>
    <w:rsid w:val="26BB545C"/>
    <w:rsid w:val="27A85128"/>
    <w:rsid w:val="28B61B2E"/>
    <w:rsid w:val="2A09569F"/>
    <w:rsid w:val="2B370960"/>
    <w:rsid w:val="2C7F1721"/>
    <w:rsid w:val="309A4016"/>
    <w:rsid w:val="33974026"/>
    <w:rsid w:val="346A7EEA"/>
    <w:rsid w:val="34D46107"/>
    <w:rsid w:val="393B1FD0"/>
    <w:rsid w:val="3B6A57BD"/>
    <w:rsid w:val="3D5F0A04"/>
    <w:rsid w:val="3E2945A6"/>
    <w:rsid w:val="403C5A07"/>
    <w:rsid w:val="41C1351C"/>
    <w:rsid w:val="421960B2"/>
    <w:rsid w:val="43F40D5E"/>
    <w:rsid w:val="44CC062D"/>
    <w:rsid w:val="46D84829"/>
    <w:rsid w:val="47D675B2"/>
    <w:rsid w:val="4BD70EEC"/>
    <w:rsid w:val="4C8E0448"/>
    <w:rsid w:val="50944C4A"/>
    <w:rsid w:val="510F43CD"/>
    <w:rsid w:val="51BA4883"/>
    <w:rsid w:val="526629D4"/>
    <w:rsid w:val="553F1691"/>
    <w:rsid w:val="569D1477"/>
    <w:rsid w:val="5ADE6448"/>
    <w:rsid w:val="5BAE1F2E"/>
    <w:rsid w:val="5CD75EB2"/>
    <w:rsid w:val="602E1BFB"/>
    <w:rsid w:val="609F722D"/>
    <w:rsid w:val="618333B0"/>
    <w:rsid w:val="62B42EB4"/>
    <w:rsid w:val="64EF23FF"/>
    <w:rsid w:val="667C6AAD"/>
    <w:rsid w:val="69934B3F"/>
    <w:rsid w:val="6BA01E4C"/>
    <w:rsid w:val="6C6E4303"/>
    <w:rsid w:val="700A215B"/>
    <w:rsid w:val="71417E0A"/>
    <w:rsid w:val="730C0A9F"/>
    <w:rsid w:val="7578065A"/>
    <w:rsid w:val="779216EC"/>
    <w:rsid w:val="7A25513A"/>
    <w:rsid w:val="7A5B005D"/>
    <w:rsid w:val="7E0B03E1"/>
    <w:rsid w:val="7FCF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纯文本 Char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批注框文本 Char"/>
    <w:link w:val="3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4">
    <w:name w:val="15"/>
    <w:basedOn w:val="8"/>
    <w:qFormat/>
    <w:uiPriority w:val="0"/>
    <w:rPr>
      <w:rFonts w:hint="default" w:ascii="Calibri" w:hAnsi="Calibri" w:cs="Times New Roman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15"/>
      <w:szCs w:val="15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1064</Words>
  <Characters>1226</Characters>
  <Lines>15</Lines>
  <Paragraphs>4</Paragraphs>
  <TotalTime>66</TotalTime>
  <ScaleCrop>false</ScaleCrop>
  <LinksUpToDate>false</LinksUpToDate>
  <CharactersWithSpaces>1247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2021-07-09T02:29:00Z</dcterms:created>
  <dc:creator>微软用户</dc:creator>
  <cp:lastModifiedBy>浩铭</cp:lastModifiedBy>
  <cp:lastPrinted>2025-06-12T08:21:00Z</cp:lastPrinted>
  <dcterms:modified xsi:type="dcterms:W3CDTF">2025-11-12T07:34:25Z</dcterms:modified>
  <dc:title>应征公民政治考核表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D55772B349334ED2A763B8E52A42660C_13</vt:lpwstr>
  </property>
  <property fmtid="{D5CDD505-2E9C-101B-9397-08002B2CF9AE}" pid="4" name="KSOTemplateDocerSaveRecord">
    <vt:lpwstr>eyJoZGlkIjoiODk3MDBjZjdmMDBmOTdkMGJjODgzOWNkNGIxMTQ5NjciLCJ1c2VySWQiOiI2NDI1NTUzNTcifQ==</vt:lpwstr>
  </property>
</Properties>
</file>