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beforeAutospacing="0" w:afterAutospacing="0" w:line="560" w:lineRule="exact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lang w:val="en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  <w:lang w:val="en" w:eastAsia="zh-CN"/>
        </w:rPr>
        <w:t>4</w:t>
      </w:r>
    </w:p>
    <w:p>
      <w:pPr>
        <w:pStyle w:val="11"/>
        <w:spacing w:beforeAutospacing="0" w:afterAutospacing="0" w:line="560" w:lineRule="exact"/>
        <w:jc w:val="both"/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</w:rPr>
      </w:pP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特警（突击、狙击、排爆）职位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专业技能水平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测查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  <w:t>有关事项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420"/>
        <w:jc w:val="both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根据招考职位类别分为突击、狙击、排爆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个专业方向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突击、狙击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采取实践操作方式进行，排爆职位采取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实践操作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+专业笔试的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方式进行。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科目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评分标准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  <w:t>（一）突击职位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（1）体能测查科目一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①测查内容：800米徒手跑。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②测查方法：考生采取站立式起跑，在400米标准田径场地完成800米徒手跑，到达终点时以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计时数据计入成绩。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突击职位体能测查科目一成绩评定表</w:t>
      </w:r>
    </w:p>
    <w:tbl>
      <w:tblPr>
        <w:tblStyle w:val="13"/>
        <w:tblW w:w="8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3636"/>
        <w:gridCol w:w="3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17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3636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男子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（800米）</w:t>
            </w:r>
          </w:p>
        </w:tc>
        <w:tc>
          <w:tcPr>
            <w:tcW w:w="3315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女子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（800米）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100分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ind w:left="0" w:leftChars="0" w:firstLine="1050" w:firstLineChars="5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</w:rPr>
              <w:t>02'00''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</w:rPr>
              <w:t>02'20''00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99分</w:t>
            </w:r>
          </w:p>
        </w:tc>
        <w:tc>
          <w:tcPr>
            <w:tcW w:w="3636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02'00''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</w:t>
            </w:r>
            <w:r>
              <w:rPr>
                <w:rFonts w:hint="default" w:ascii="Times New Roman" w:hAnsi="Times New Roman" w:eastAsia="仿宋_GB2312" w:cs="Times New Roman"/>
              </w:rPr>
              <w:t>2'00''20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02'20''0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02'21''00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98分</w:t>
            </w:r>
          </w:p>
        </w:tc>
        <w:tc>
          <w:tcPr>
            <w:tcW w:w="3636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</w:rPr>
              <w:t>2'00''2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仿宋_GB2312" w:cs="Times New Roman"/>
              </w:rPr>
              <w:t>2'00''40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02'21''0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02'22''00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97分</w:t>
            </w:r>
          </w:p>
        </w:tc>
        <w:tc>
          <w:tcPr>
            <w:tcW w:w="3636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</w:rPr>
              <w:t>2'00''4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02'00''60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02'23''00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96分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02'00''6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02'00''80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02'23''0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02'24''00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95分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02'00''8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02'01''20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02'24''0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02'25''00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94分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02'01''2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02'01''60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02'25''0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02'26''00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93分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02'01''6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02'02''00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02'26''0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02'27''00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92分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02'02''40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02'27''0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02'28''00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91分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02'02''4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02'02''80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02'28''0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02'29''00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90分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02'02''8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02'03''40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02'29''0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02'30''00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89分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02'03''4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02'04''00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02'30''0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02'31''00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88分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02'04''0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02'04''60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02'31''0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02'32''00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87分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02'04''6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02'05''20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02'33''00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86分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02'05''2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02'05''80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02'33''0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02'34''00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85分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02'05''8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02'06''40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02'34''0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02'35''00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84分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02'06''4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02'07''00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02'35''0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02'36''00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83分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02'07''0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02'07''60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02'36''0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02'37''00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82分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02'07''6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02'08''20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02'37''0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02'38''00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81分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02'08''2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02'08''80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02'38''0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02'39''00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80分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02'08''8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02'09''60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02'39''0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02'40''00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79分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02'09''6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02'10''40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02'40''0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02'41''00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78分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02'10''4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02'11''20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02'41''0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02'42''00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77分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02'11''2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02'12''00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02'43''00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76分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02'12''80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02'43''0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02'44''00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75分</w:t>
            </w:r>
          </w:p>
        </w:tc>
        <w:tc>
          <w:tcPr>
            <w:tcW w:w="3636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02'12''8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02'13''60</w:t>
            </w:r>
          </w:p>
        </w:tc>
        <w:tc>
          <w:tcPr>
            <w:tcW w:w="331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</w:rPr>
              <w:t>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02'45''00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74分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02'13''6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02'14''40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02'45''0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02'46''00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73分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02'14''4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02'15''20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02'46''0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02'47''00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72分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02'15''2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02'16''00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02'47''0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02'48''00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71分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02'16''0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02'16''80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02'48''0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02'49''00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70分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02'16''8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02'17''80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02'49''0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02'50''00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69分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02'17''8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02'18''80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02'50''0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02'51''00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68分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02'18''8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02'19''80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02'51''0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02'52''00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67分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02'19''8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02'20''80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02'53''00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66分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02'20''8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02'21''80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02'53''0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02'54''00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65分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02'21''8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02'22''80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02'54''0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02'55''00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64分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02'22''8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02'23''80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02'55''0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02'56''00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63分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02'23''8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02'24''80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02'56''0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02'57''00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62分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02'24''8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02'25''80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02'57''0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02'58''00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61分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02'25''8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02'26''80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02'58''0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02'59''00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60分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02'26''8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02'27''80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02'59''0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03'00''00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59分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02'27''8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1-0</w:t>
            </w:r>
            <w:r>
              <w:rPr>
                <w:rFonts w:hint="default" w:ascii="Times New Roman" w:hAnsi="Times New Roman" w:eastAsia="仿宋_GB2312" w:cs="Times New Roman"/>
              </w:rPr>
              <w:t>2'28''80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03'00''0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03'01''00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58分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</w:rPr>
              <w:t>2'28''8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02'29''80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03'01''0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03'02''00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57分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02'29''8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02'30''80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03'02''0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03'03''00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56分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02'30''8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02'31''80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03'03''0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03'04''00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55分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02'31''8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02'32''80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03'04''0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03'05''00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54分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02'32''8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02'33''80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03'05''0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03'06''00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53分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02'33''8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02'34''80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03'06''0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03'07''00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52分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02'34''8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02'35''80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03'07''0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03'08''00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51分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02'35''8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02'36''80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03'08''0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03'09''00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50分</w:t>
            </w:r>
          </w:p>
        </w:tc>
        <w:tc>
          <w:tcPr>
            <w:tcW w:w="363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02'36''8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02'37''80</w:t>
            </w:r>
          </w:p>
        </w:tc>
        <w:tc>
          <w:tcPr>
            <w:tcW w:w="3315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</w:rPr>
              <w:t>03'09''0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1-</w:t>
            </w:r>
            <w:r>
              <w:rPr>
                <w:rFonts w:hint="default" w:ascii="Times New Roman" w:hAnsi="Times New Roman" w:eastAsia="仿宋_GB2312" w:cs="Times New Roman"/>
              </w:rPr>
              <w:t>03'10''00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（2）体能测查科目二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①测查内容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男性考生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引体向上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女性考生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仰卧起坐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。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②测查方法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男性考生测查引体向上时，每人测查1次， 考生需面向单杠自然站立，听到“开始”口令时，开始计时， 正手握杠，直臂悬垂起始，发力上拉身体至下颚过杠后恢复直臂悬垂视为完成1次，重复此动作进行计数，考官逐个报数并记录次数，超时或不符合规定动作标准的不计入次数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引体向上科目限时2分钟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女性考生测查仰卧起坐时，每人测查1次，考生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仰卧于测查垫子上，双手手指交叉抱头，小臂紧贴双耳，听到“开始”口令时，开始计时，考生收腹仰起，双肘触碰或超过膝盖后双肩着地视为完成1次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重复此动作进行计数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考官逐个报数并记录次数，超时或不符合规定动作标准的不计入次数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仰卧起坐科目限时1分钟。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突击职位体能测查科目二成绩评定表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引体向上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（男）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仰卧起坐（女）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引体向上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（男）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仰卧起坐（女）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</w:rPr>
              <w:t>47个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</w:rPr>
              <w:t>65个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67分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29个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97分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46个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64个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66分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28个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94分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45个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63个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65分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27个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92分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44个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62个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64分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26个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43个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61个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63分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25个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42个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60个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62分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24个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41个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59个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61分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23个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40个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58个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60分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22个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39个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57个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59分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21个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38个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56个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58分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37个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55个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57分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19个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36个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54个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56分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18个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35个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53个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55分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17个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34个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52个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54分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16个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34个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71分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33个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51个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53分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15个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32个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50个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52分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14个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69分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31个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49个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51分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13个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30个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48个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50分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12个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30个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（3）体能测查科目三</w:t>
      </w:r>
    </w:p>
    <w:p>
      <w:pPr>
        <w:pStyle w:val="1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①测查内容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跳绳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。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②测查方法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考生进行跳绳科目测查时，每人测查1次，听到“开始”口令时，开始计时，考生开始向前摇绳，跳起一次双手向前摇绳越过头顶，通过脚下绕身体一周，视为完成1次，听到“停”的口令后，考生立即停止跳绳，超时不计个数。此科目限时1分钟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pStyle w:val="18"/>
        <w:spacing w:line="620" w:lineRule="exac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突击职位体能测查科目三成绩评定表</w:t>
      </w:r>
    </w:p>
    <w:tbl>
      <w:tblPr>
        <w:tblStyle w:val="13"/>
        <w:tblW w:w="7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1分钟跳绳（男）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1分钟跳绳（女）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</w:rPr>
              <w:t>220个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≥202个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95分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215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219个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197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201个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90分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210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214个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192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196个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85分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205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209个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187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191个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80分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200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204个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182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186个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75分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195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199个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177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181个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70分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190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194个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172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176个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65分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185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189个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167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171个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60分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180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184个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166个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55分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175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179个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50分</w:t>
            </w:r>
          </w:p>
        </w:tc>
        <w:tc>
          <w:tcPr>
            <w:tcW w:w="284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170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174个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</w:rPr>
              <w:t>6个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（4）射击测查科目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测查内容：92G式9mm手枪射击。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②测查方法：考生采取立姿方式射击，射击距离为15米。测查前，考生试射3发子弹，试射时间30秒。测查时，枪支提前置于操作台上，听到开始指令后考生取枪，自行上膛射击，听到结束指令后停止射击，共射击5发子弹，测查限时50秒。听到验枪口令后，考生卸弹夹并验枪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pStyle w:val="18"/>
        <w:spacing w:line="620" w:lineRule="exact"/>
        <w:jc w:val="center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突击职位射击测查科目成绩评定表</w:t>
      </w:r>
    </w:p>
    <w:tbl>
      <w:tblPr>
        <w:tblStyle w:val="13"/>
        <w:tblW w:w="5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环数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环数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49环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48环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38环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47环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46环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44环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34环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33环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31、30环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④注意事项：A.考生射击环数以对应靶纸实际命中环数计算。B.对应靶纸多于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弹着点，按照5个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弹着点最高环数计算成绩。C.因考生操作不当，导致的枪支故障，由考生自行排除，如不能排除，则判定考生测查科目结束，成绩按已完成射击环数计算。D.超过规定时间继续射击的，依据违规射击次数扣除相应最高环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上述科目单项测查成绩满分均为100分，最低合格分数为50分，考生任意一项测查科目未达到该科目最低合格标准的，即视为突击专业技能水平测查成绩不合格。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eastAsia="zh-CN"/>
        </w:rPr>
        <w:t>狙击职位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（1）体能测查科目一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测查内容：800米徒手跑。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测查方法：考生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采取站立式起跑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，在400米标准田径场地完成800米徒手跑，到达终点时以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电子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计时数据计入成绩。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狙击职位体能测查科目一成绩评定表</w:t>
      </w:r>
    </w:p>
    <w:tbl>
      <w:tblPr>
        <w:tblStyle w:val="13"/>
        <w:tblW w:w="82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597"/>
        <w:gridCol w:w="2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847" w:type="dxa"/>
            <w:vAlign w:val="center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2597" w:type="dxa"/>
            <w:vAlign w:val="center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男子</w:t>
            </w:r>
          </w:p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（800米）</w:t>
            </w:r>
          </w:p>
        </w:tc>
        <w:tc>
          <w:tcPr>
            <w:tcW w:w="2827" w:type="dxa"/>
            <w:vAlign w:val="center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女子</w:t>
            </w:r>
          </w:p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（800米）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100分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≤02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≤02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99分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02'30''01-02'31''00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98分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97分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96分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95分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02'10''81-02'11''20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94分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02'11''21-02'11''60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93分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02'11''61-02'12''00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92分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02'12''01-02'12''40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91分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02'12''41-02'12''80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90分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02'12''81-02'13''40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89分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02'13''41-02'14''00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88分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02'14''01-02'14''60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87分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02'14''61-02'15''20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86分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02'15''21-02'15''80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85分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02'15''81-02'16''40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84分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02'16''41-02'17''00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83分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02'17''01-02'17''60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82分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21-02'18''80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79分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78分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77分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76分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75分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74分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73分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72分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71分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70分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69分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68分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67分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66分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65分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64分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63分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62分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61分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60分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59分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58分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57分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56分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55分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54分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42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53分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52分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44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51分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50分</w:t>
            </w:r>
          </w:p>
        </w:tc>
        <w:tc>
          <w:tcPr>
            <w:tcW w:w="259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46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81-02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47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80</w:t>
            </w:r>
          </w:p>
        </w:tc>
        <w:tc>
          <w:tcPr>
            <w:tcW w:w="2827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01-03</w:t>
            </w:r>
            <w:r>
              <w:rPr>
                <w:rFonts w:hint="default" w:ascii="Times New Roman" w:hAnsi="Times New Roman" w:eastAsia="仿宋_GB2312" w:cs="Times New Roman"/>
              </w:rPr>
              <w:t>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</w:rPr>
              <w:t>''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00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（2）体能测查科目二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 xml:space="preserve">①测查内容：男性考生测查引体向上科目，女性考生测查仰卧起坐科目。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测查方法：男性考生测查引体向上时，每人测查1次， 考生需面向单杠自然站立，听到“开始”口令时，开始计时， 正手握杠，直臂悬垂起始，发力上拉身体至下颚过杠后恢复直臂悬垂视为完成1次，重复此动作进行计数，考官逐个报数并记录次数，超时或不符合规定动作标准的不计入次数，引体向上科目限时2分钟；女性考生测查仰卧起坐时，每人测查1次，考生需仰卧于测查垫子上，双手手指交叉抱头，小臂紧贴双耳，听到“开始”口令时，开始计时，考生收腹仰起，双肘触碰或超过膝盖后双肩着地视为完成1次，重复此动作进行计数，考官逐个报数并记录次数，超时或不符合规定动作标准的不计入次数，仰卧起坐科目限时1分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③评分标准：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狙击职位体能测查科目二成绩评定表</w:t>
      </w:r>
    </w:p>
    <w:tbl>
      <w:tblPr>
        <w:tblStyle w:val="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引体向上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（男）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仰卧起坐（女）</w:t>
            </w:r>
          </w:p>
        </w:tc>
        <w:tc>
          <w:tcPr>
            <w:tcW w:w="1420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引体向上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（男）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仰卧起坐（女）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100分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≥45个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≥63个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67分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27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45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97分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66分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94分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65分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25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92分</w:t>
            </w:r>
          </w:p>
        </w:tc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64分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90分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63分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62分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57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61分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56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60分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55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59分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37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80分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58分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36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57分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17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56分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16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55分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54分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71分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53分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70分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52分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69分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47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51分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68分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46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50分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</w:rPr>
              <w:t>个</w:t>
            </w: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（3）射击测查科目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①测查内容：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7.62mm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高精度狙击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枪射击。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②测查方法：考生采取卧姿方式射击，射击距离为100米。测查前，考生试射3发子弹，试射时间30秒。测查时，枪支提前置于射击地线，听到开始指令后，先完成4×10折返跑后，考生取枪自行上膛射击，听到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结束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指令后停止射击，共射击5发子弹，测查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时50秒。听到验枪口令后，考生卸弹夹并验枪。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狙击职位射击测查科目成绩评定表</w:t>
      </w:r>
    </w:p>
    <w:tbl>
      <w:tblPr>
        <w:tblStyle w:val="13"/>
        <w:tblW w:w="5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环数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环数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49环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63分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48环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47环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58分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39环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81分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46环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56分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38环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77分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45环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37环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73分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44环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69分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43环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50分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35环</w:t>
            </w: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④注意事项：A.考生射击环数以对应靶纸实际命中环数计算。B.对应靶纸多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于5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个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弹着点，按照5个弹着点最高环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数计算成绩。C.因考生操作不当，导致的枪支故障，由考生自行排除，如不能排除，则判定考生测查科目结束，成绩按已完成射击环数计算。D.超过规定时间继续射击的，依据违规射击次数扣除相应最高环数。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上述科目单项测查成绩满分均为100分，最低合格分数为50分，考生任意一项测查科目未达到该科目最低合格标准的，即视为狙击专业技能水平测查成绩不合格。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  <w:lang w:val="en-US" w:eastAsia="zh-CN"/>
        </w:rPr>
        <w:t>（三）排爆职位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（1）专业笔试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①测查内容：搜排爆方向基础理论知识。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②测查方法：采用专业笔试的方式进行。题型为客观题，设置单选题、多选题和判断题，考试限时60分钟。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（2）火工品和电子元器件识图判图测查科目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①测查内容：考生根据提供的X光照片，识别判断火工品、电子元器件及爆炸物起爆类型。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②测查方法：考官提前将火工品、电子元器件及干扰物装入纸箱内，并拍摄X光照片。考生听到“开始”口令后，开始计时，考生根据X光照片对纸箱内的火工品、电子元器件及爆炸物起爆类型进行识别判断并填写答题卡，听到“停止”口令后，考生立即停止答卷。此科目限时5分钟。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③评分标准：在规定时间内，起爆类型判断正确得20分，错选、多选、漏选不得分。火工品及元器件在规定数量范围内每正确识别1个得8分，超过规定数量，每多选1个扣8分。 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（3）排除爆炸物测查科目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①测查内容：对模拟爆炸物进行拆除。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②测查方法：考官提前制作模拟爆炸物并拍摄X光照片，置于操作台上。考生听到“开始”口令后，开始计时，考生根据提供的X光照片，使用考场准备的排爆工具排除模拟爆炸物，听到“停止”口令后停止操作。此科目限时10分钟，考生不得暴力拆解模拟爆炸物，需按照排爆相关规程排除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lang w:val="en-US" w:eastAsia="zh-CN"/>
        </w:rPr>
        <w:t>③</w:t>
      </w:r>
      <w:r>
        <w:rPr>
          <w:rFonts w:hint="default" w:ascii="Times New Roman" w:hAnsi="Times New Roman" w:cs="Times New Roman"/>
          <w:strike w:val="0"/>
          <w:dstrike w:val="0"/>
          <w:sz w:val="32"/>
          <w:szCs w:val="32"/>
          <w:lang w:val="en-US" w:eastAsia="zh-CN"/>
        </w:rPr>
        <w:t>评分标准：</w:t>
      </w:r>
    </w:p>
    <w:p>
      <w:pPr>
        <w:spacing w:line="560" w:lineRule="exact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排爆职位排除爆炸物测查科目成绩评定表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256"/>
        <w:gridCol w:w="2081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3" w:type="dxa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2256" w:type="dxa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拆除时间</w:t>
            </w:r>
          </w:p>
        </w:tc>
        <w:tc>
          <w:tcPr>
            <w:tcW w:w="2081" w:type="dxa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成绩</w:t>
            </w:r>
          </w:p>
        </w:tc>
        <w:tc>
          <w:tcPr>
            <w:tcW w:w="2102" w:type="dxa"/>
          </w:tcPr>
          <w:p>
            <w:pPr>
              <w:tabs>
                <w:tab w:val="left" w:pos="514"/>
              </w:tabs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拆除时间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≤03'10"00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</w:t>
            </w:r>
          </w:p>
        </w:tc>
        <w:tc>
          <w:tcPr>
            <w:tcW w:w="210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05'25"01-05'32"00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03'10"01-03'15"00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210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05'32"01-05'39"00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03'15"01-03'20"00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210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05'39"01-05'46"00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03'20"01-03'25"00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210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05'46"01-05'53"00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03'25"01-03'30"00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210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05'53"01-06'00"00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03'30"01-03'35"00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2102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06'00"01-06'07"00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03'35"01-03'40"00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06'07"01-06'14"00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03'40"01-03'45"00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06'14"01-06'25"00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03'45"01-03'50"00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06'25"01-06'36"00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03'50"01-03'55"00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06'36"01-06'47"00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03'55"01-04'00"00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06'47"01-06'58"00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04'00"01-04'05"00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06'58"01-07'09"00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04'05"01-04'10"00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07'09"01-07'20"00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04'10"01-04'15"00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07'20"01-07'31"00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04'15"01-04'20"00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07'31"01-07'42"00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85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04'20"01-04'25"00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07'42"01-07'54"00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04'25"01-04'30"00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07'54"01-08'08"00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83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04'30"01-04'35"00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08'08"01-08'22"00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82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04'35"01-04'40"00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08'22"01-08'36"00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81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04'40"01-04'45"00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08'36"01-08'50"00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80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04'45"01-04'50"00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08'50"01-09'04"00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79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04'50"01-04'57"00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09'04"01-09'18"00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78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04'57"01-05'04"00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09'18"01-09'32"00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77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05'04"01-05'11"00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09'32"01-09'46"00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76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05'11"01-05'18"00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09'46"01-10'00"00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3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2256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05'18"01-05'25"00</w:t>
            </w:r>
          </w:p>
        </w:tc>
        <w:tc>
          <w:tcPr>
            <w:tcW w:w="2081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2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上述科目单项测查成绩满分均为100分，最低合格分数为50分，考生任意一项测查科目未达到该科目最低合格标准的，即视为搜排爆专业技能水平测查成绩不合格。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、成绩核算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突击职位专业技能水平测查总成绩=体能测查科目一成绩×40%+体能测查科目二成绩×30%+体能测查科目三成绩×15%+射击测查科目成绩×15%。成绩计算中，均按照保留小数点后2位处理，小数点后第3位进行四舍五入。若考生总成绩相同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分别依次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按照体能测查科目一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、体能测查科目二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、射击测查科目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、体能测查科目三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成绩进行比对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，单项成绩高者排名靠前。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狙击职位专业技能水平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总成绩=体能测查科目一成绩×30%+体能测查科目二成绩×20%+射击测查科目成绩×50%。成绩计算中，均按照保留小数点后2位处理，小数点后第3位进行四舍五入。若考生总成绩相同，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分别依次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按照射击测查科目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、体能测查科目一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成绩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、体能测查科目二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成绩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进行比对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，单项成绩高者排名靠前。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排爆职位专业技能水平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总成绩=专业笔试测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查成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绩×30%+火工品和电子元器件识图判图测查科目成绩×30%+排除爆炸物测查科目成绩×40%。成绩计算中，均按照保留小数点后2位处理，小数点后第3位进行四舍五入。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若考生总成绩相同，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分别依次按照排除爆炸物测查科目成绩、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火工品和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电子元器件识图判图测查科目成绩、专业笔试测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查成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绩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进行比对</w:t>
      </w: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单项成绩高者排名靠前。</w:t>
      </w:r>
    </w:p>
    <w:p>
      <w:pPr>
        <w:pStyle w:val="11"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color w:val="333333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highlight w:val="none"/>
        </w:rPr>
        <w:t>、其他事项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考生应着运动服和运动鞋，不得穿钉鞋。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专业技能水平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结果以现场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为准，不进行复测。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考生因受伤、心脑血管疾病、呼吸道疾病、怀孕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、身体不良等自身原因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强度、天气等不适应或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准备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不充分等原因，导致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过程中出现意外的，后果由考生本人承担。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 w:val="0"/>
          <w:bCs w:val="0"/>
          <w:kern w:val="0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专业技能水平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相关科目运动强度较大，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存在一定风险，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有可能在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测查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过程中发生意外，考生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可自行购买相关保险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参加排爆职位专业笔试测查科目的考生，自行携带2B铅笔、橡皮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>、黑色字迹签字笔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等考试用具。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strike w:val="0"/>
          <w:dstrike w:val="0"/>
          <w:sz w:val="32"/>
          <w:szCs w:val="32"/>
          <w:highlight w:val="none"/>
          <w:lang w:val="en-US" w:eastAsia="zh-CN"/>
        </w:rPr>
        <w:t>咨询电话</w:t>
      </w:r>
    </w:p>
    <w:p>
      <w:pPr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咨询电话：024-86992985。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中等线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EE4E8"/>
    <w:multiLevelType w:val="singleLevel"/>
    <w:tmpl w:val="E98EE4E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009E145B"/>
    <w:rsid w:val="00120F30"/>
    <w:rsid w:val="001A6799"/>
    <w:rsid w:val="00295306"/>
    <w:rsid w:val="002E0670"/>
    <w:rsid w:val="0034771D"/>
    <w:rsid w:val="003761A9"/>
    <w:rsid w:val="00380A20"/>
    <w:rsid w:val="003B63E8"/>
    <w:rsid w:val="004604CD"/>
    <w:rsid w:val="0051503F"/>
    <w:rsid w:val="00521D0E"/>
    <w:rsid w:val="005632E3"/>
    <w:rsid w:val="005949F8"/>
    <w:rsid w:val="005C003B"/>
    <w:rsid w:val="006446EB"/>
    <w:rsid w:val="006459E6"/>
    <w:rsid w:val="006469A1"/>
    <w:rsid w:val="00681DD0"/>
    <w:rsid w:val="006F55C9"/>
    <w:rsid w:val="007434F9"/>
    <w:rsid w:val="007C696B"/>
    <w:rsid w:val="007E4430"/>
    <w:rsid w:val="007E7E49"/>
    <w:rsid w:val="0082475A"/>
    <w:rsid w:val="00825321"/>
    <w:rsid w:val="008912E9"/>
    <w:rsid w:val="008A26E5"/>
    <w:rsid w:val="008B174B"/>
    <w:rsid w:val="009257E3"/>
    <w:rsid w:val="009A2160"/>
    <w:rsid w:val="009E145B"/>
    <w:rsid w:val="009E267E"/>
    <w:rsid w:val="00A5535A"/>
    <w:rsid w:val="00A63264"/>
    <w:rsid w:val="00AF6365"/>
    <w:rsid w:val="00B25919"/>
    <w:rsid w:val="00B2722B"/>
    <w:rsid w:val="00B87407"/>
    <w:rsid w:val="00BF1431"/>
    <w:rsid w:val="00E14982"/>
    <w:rsid w:val="00EA5CE8"/>
    <w:rsid w:val="00EA7E70"/>
    <w:rsid w:val="00ED5208"/>
    <w:rsid w:val="00F52165"/>
    <w:rsid w:val="00F65F44"/>
    <w:rsid w:val="01421CFB"/>
    <w:rsid w:val="01E6684C"/>
    <w:rsid w:val="02077945"/>
    <w:rsid w:val="021B1F4C"/>
    <w:rsid w:val="02AD171D"/>
    <w:rsid w:val="02DC26A6"/>
    <w:rsid w:val="03863B9E"/>
    <w:rsid w:val="03A2101E"/>
    <w:rsid w:val="06200960"/>
    <w:rsid w:val="062260D2"/>
    <w:rsid w:val="06633146"/>
    <w:rsid w:val="06E452C6"/>
    <w:rsid w:val="07086164"/>
    <w:rsid w:val="071706D3"/>
    <w:rsid w:val="077E1639"/>
    <w:rsid w:val="086F4758"/>
    <w:rsid w:val="0890098D"/>
    <w:rsid w:val="0A074FD2"/>
    <w:rsid w:val="0A2F5262"/>
    <w:rsid w:val="0B2A4FC8"/>
    <w:rsid w:val="0CC577E6"/>
    <w:rsid w:val="0D821A9E"/>
    <w:rsid w:val="0DDE7D9B"/>
    <w:rsid w:val="0E643241"/>
    <w:rsid w:val="0FF95DB5"/>
    <w:rsid w:val="101C5FE7"/>
    <w:rsid w:val="10C65687"/>
    <w:rsid w:val="11FD30FA"/>
    <w:rsid w:val="122150A0"/>
    <w:rsid w:val="13347A2E"/>
    <w:rsid w:val="138B2FBB"/>
    <w:rsid w:val="13BC6876"/>
    <w:rsid w:val="145F0919"/>
    <w:rsid w:val="14A42823"/>
    <w:rsid w:val="15272B70"/>
    <w:rsid w:val="16DE7DF3"/>
    <w:rsid w:val="18510AEB"/>
    <w:rsid w:val="1879312A"/>
    <w:rsid w:val="18D3156C"/>
    <w:rsid w:val="19073B12"/>
    <w:rsid w:val="19622F5E"/>
    <w:rsid w:val="196A777E"/>
    <w:rsid w:val="1A6A1606"/>
    <w:rsid w:val="1AD87250"/>
    <w:rsid w:val="1C855D32"/>
    <w:rsid w:val="1D9766B8"/>
    <w:rsid w:val="1DE12291"/>
    <w:rsid w:val="1FB343AE"/>
    <w:rsid w:val="1FC0380E"/>
    <w:rsid w:val="20911FF5"/>
    <w:rsid w:val="214D7498"/>
    <w:rsid w:val="219B2263"/>
    <w:rsid w:val="21B8722D"/>
    <w:rsid w:val="21C41DD2"/>
    <w:rsid w:val="21DC0360"/>
    <w:rsid w:val="2328211F"/>
    <w:rsid w:val="2366741C"/>
    <w:rsid w:val="24C50845"/>
    <w:rsid w:val="25D64B8F"/>
    <w:rsid w:val="274A2BA5"/>
    <w:rsid w:val="278E3C88"/>
    <w:rsid w:val="28725774"/>
    <w:rsid w:val="2CD43B60"/>
    <w:rsid w:val="2CDD11B0"/>
    <w:rsid w:val="2D6469D4"/>
    <w:rsid w:val="2E1A01B5"/>
    <w:rsid w:val="2E235061"/>
    <w:rsid w:val="2E236EDB"/>
    <w:rsid w:val="2EE55057"/>
    <w:rsid w:val="2F5C684E"/>
    <w:rsid w:val="2F5F36E7"/>
    <w:rsid w:val="2FCD019A"/>
    <w:rsid w:val="300C4ECC"/>
    <w:rsid w:val="302F0DB4"/>
    <w:rsid w:val="31A93A81"/>
    <w:rsid w:val="329D7E15"/>
    <w:rsid w:val="33FC161D"/>
    <w:rsid w:val="351C70AB"/>
    <w:rsid w:val="35C43A7B"/>
    <w:rsid w:val="36664B09"/>
    <w:rsid w:val="3847275E"/>
    <w:rsid w:val="387E06EC"/>
    <w:rsid w:val="399A718C"/>
    <w:rsid w:val="39F15E8C"/>
    <w:rsid w:val="3A4A38A5"/>
    <w:rsid w:val="3AFC2CDD"/>
    <w:rsid w:val="3B4D476C"/>
    <w:rsid w:val="3C4F6EBB"/>
    <w:rsid w:val="3CA73054"/>
    <w:rsid w:val="3D277E9E"/>
    <w:rsid w:val="3D7000BC"/>
    <w:rsid w:val="3DA16BFB"/>
    <w:rsid w:val="3F3A6EEF"/>
    <w:rsid w:val="3F4B4339"/>
    <w:rsid w:val="3F893E77"/>
    <w:rsid w:val="3FE3484C"/>
    <w:rsid w:val="3FF03D70"/>
    <w:rsid w:val="3FFF99EE"/>
    <w:rsid w:val="40910F18"/>
    <w:rsid w:val="41276FC5"/>
    <w:rsid w:val="412C4F98"/>
    <w:rsid w:val="448A7585"/>
    <w:rsid w:val="44DE4952"/>
    <w:rsid w:val="45007A1C"/>
    <w:rsid w:val="46AB56C9"/>
    <w:rsid w:val="481C1A06"/>
    <w:rsid w:val="486D5E4A"/>
    <w:rsid w:val="49265480"/>
    <w:rsid w:val="49781125"/>
    <w:rsid w:val="4AFE3E0E"/>
    <w:rsid w:val="4BA7618B"/>
    <w:rsid w:val="4CB37296"/>
    <w:rsid w:val="4CF31A67"/>
    <w:rsid w:val="4D6B35EB"/>
    <w:rsid w:val="4DBC069D"/>
    <w:rsid w:val="4DCB2178"/>
    <w:rsid w:val="4ECA082E"/>
    <w:rsid w:val="50BF7937"/>
    <w:rsid w:val="524244DF"/>
    <w:rsid w:val="530102A1"/>
    <w:rsid w:val="53C027AB"/>
    <w:rsid w:val="53D31D28"/>
    <w:rsid w:val="53DD2C05"/>
    <w:rsid w:val="53F00B8B"/>
    <w:rsid w:val="543C2924"/>
    <w:rsid w:val="545B317D"/>
    <w:rsid w:val="54866FE6"/>
    <w:rsid w:val="551D58AA"/>
    <w:rsid w:val="564B12CE"/>
    <w:rsid w:val="56AF4F8E"/>
    <w:rsid w:val="584A0E64"/>
    <w:rsid w:val="58F11DEF"/>
    <w:rsid w:val="59947B39"/>
    <w:rsid w:val="59C8147C"/>
    <w:rsid w:val="59FE00B0"/>
    <w:rsid w:val="5A8D5676"/>
    <w:rsid w:val="5BBD57F6"/>
    <w:rsid w:val="5BCB77E7"/>
    <w:rsid w:val="5D2673CB"/>
    <w:rsid w:val="5D9D74C2"/>
    <w:rsid w:val="5E9A4DE0"/>
    <w:rsid w:val="5E9C4294"/>
    <w:rsid w:val="5F2E6A0B"/>
    <w:rsid w:val="5F3342A3"/>
    <w:rsid w:val="5F9368F9"/>
    <w:rsid w:val="5FFB973E"/>
    <w:rsid w:val="604F6509"/>
    <w:rsid w:val="62BF4CFA"/>
    <w:rsid w:val="62BF6936"/>
    <w:rsid w:val="62F014DE"/>
    <w:rsid w:val="63076002"/>
    <w:rsid w:val="64C414E6"/>
    <w:rsid w:val="65A43885"/>
    <w:rsid w:val="67954BFA"/>
    <w:rsid w:val="67CB7E70"/>
    <w:rsid w:val="687C24F6"/>
    <w:rsid w:val="6897117D"/>
    <w:rsid w:val="68DB49D4"/>
    <w:rsid w:val="695F1A7E"/>
    <w:rsid w:val="69717B75"/>
    <w:rsid w:val="69802DB3"/>
    <w:rsid w:val="6A2C6449"/>
    <w:rsid w:val="6A9E7009"/>
    <w:rsid w:val="6BA9649C"/>
    <w:rsid w:val="6C183534"/>
    <w:rsid w:val="6C952703"/>
    <w:rsid w:val="6DEE1D13"/>
    <w:rsid w:val="6E5B730B"/>
    <w:rsid w:val="6E5C0E9F"/>
    <w:rsid w:val="6F354F28"/>
    <w:rsid w:val="6F761D17"/>
    <w:rsid w:val="6FE16463"/>
    <w:rsid w:val="702F2980"/>
    <w:rsid w:val="71B61B84"/>
    <w:rsid w:val="73433164"/>
    <w:rsid w:val="73FC668F"/>
    <w:rsid w:val="740369BC"/>
    <w:rsid w:val="743C1B2E"/>
    <w:rsid w:val="74883252"/>
    <w:rsid w:val="75F27F41"/>
    <w:rsid w:val="76453451"/>
    <w:rsid w:val="767B4274"/>
    <w:rsid w:val="76FF0458"/>
    <w:rsid w:val="776E117D"/>
    <w:rsid w:val="77E13807"/>
    <w:rsid w:val="78731BDB"/>
    <w:rsid w:val="79994E8F"/>
    <w:rsid w:val="799E597C"/>
    <w:rsid w:val="79B05B17"/>
    <w:rsid w:val="7A295F29"/>
    <w:rsid w:val="7AA23BF0"/>
    <w:rsid w:val="7AB76FD1"/>
    <w:rsid w:val="7ACD3F0A"/>
    <w:rsid w:val="7B3B008E"/>
    <w:rsid w:val="7B3D17BA"/>
    <w:rsid w:val="7BF14F23"/>
    <w:rsid w:val="7C196B4B"/>
    <w:rsid w:val="7C6E41A3"/>
    <w:rsid w:val="7CEEDF88"/>
    <w:rsid w:val="7D432D6C"/>
    <w:rsid w:val="7D8E4E31"/>
    <w:rsid w:val="7D9A2E51"/>
    <w:rsid w:val="7DA61F0C"/>
    <w:rsid w:val="7DD05F00"/>
    <w:rsid w:val="7E0468E9"/>
    <w:rsid w:val="7E0D7192"/>
    <w:rsid w:val="7E8104AE"/>
    <w:rsid w:val="7EAD60AC"/>
    <w:rsid w:val="7F97467F"/>
    <w:rsid w:val="7FAFEA58"/>
    <w:rsid w:val="7FFDAA54"/>
    <w:rsid w:val="AF5F182E"/>
    <w:rsid w:val="B77F02EA"/>
    <w:rsid w:val="BEFB8B2F"/>
    <w:rsid w:val="BFFDC6C5"/>
    <w:rsid w:val="DDB9798E"/>
    <w:rsid w:val="DFFF90D6"/>
    <w:rsid w:val="E76254FF"/>
    <w:rsid w:val="FBFF8D19"/>
    <w:rsid w:val="FDFB97EA"/>
    <w:rsid w:val="FFFA8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2"/>
    <w:basedOn w:val="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3">
    <w:name w:val="正文文本缩进1"/>
    <w:basedOn w:val="4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4">
    <w:name w:val="正文 New New New New New New New New New"/>
    <w:next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首行缩进 21"/>
    <w:basedOn w:val="6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6">
    <w:name w:val="正文文本缩进2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paragraph" w:customStyle="1" w:styleId="17">
    <w:name w:val="Char"/>
    <w:basedOn w:val="18"/>
    <w:qFormat/>
    <w:uiPriority w:val="0"/>
    <w:pPr>
      <w:tabs>
        <w:tab w:val="left" w:pos="360"/>
      </w:tabs>
      <w:ind w:firstLine="632" w:firstLineChars="200"/>
    </w:p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纯文本1"/>
    <w:basedOn w:val="20"/>
    <w:qFormat/>
    <w:uiPriority w:val="0"/>
    <w:rPr>
      <w:rFonts w:hint="eastAsia" w:ascii="宋体" w:hAnsi="Courier New" w:cs="Courier New"/>
      <w:szCs w:val="21"/>
    </w:rPr>
  </w:style>
  <w:style w:type="paragraph" w:customStyle="1" w:styleId="2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正文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正文首行缩进 211"/>
    <w:basedOn w:val="23"/>
    <w:qFormat/>
    <w:uiPriority w:val="0"/>
    <w:pPr>
      <w:widowControl/>
      <w:ind w:firstLine="420"/>
    </w:pPr>
    <w:rPr>
      <w:kern w:val="0"/>
      <w:sz w:val="20"/>
      <w:szCs w:val="20"/>
    </w:rPr>
  </w:style>
  <w:style w:type="paragraph" w:customStyle="1" w:styleId="23">
    <w:name w:val="正文文本缩进21"/>
    <w:basedOn w:val="7"/>
    <w:qFormat/>
    <w:uiPriority w:val="0"/>
    <w:pPr>
      <w:ind w:firstLine="560" w:firstLineChars="200"/>
    </w:pPr>
    <w:rPr>
      <w:rFonts w:ascii="Calibri" w:hAnsi="Calibri" w:eastAsia="仿宋_GB2312"/>
      <w:sz w:val="28"/>
    </w:rPr>
  </w:style>
  <w:style w:type="paragraph" w:customStyle="1" w:styleId="24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13</Pages>
  <Words>1067</Words>
  <Characters>2975</Characters>
  <Lines>55</Lines>
  <Paragraphs>15</Paragraphs>
  <TotalTime>6</TotalTime>
  <ScaleCrop>false</ScaleCrop>
  <LinksUpToDate>false</LinksUpToDate>
  <CharactersWithSpaces>2978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2024-02-11T06:25:00Z</dcterms:created>
  <dc:creator>52762</dc:creator>
  <cp:lastModifiedBy>user</cp:lastModifiedBy>
  <cp:lastPrinted>2025-12-16T07:11:00Z</cp:lastPrinted>
  <dcterms:modified xsi:type="dcterms:W3CDTF">2025-12-15T18:00:34Z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C9A411F0452C435D86D79963E59D4582_12</vt:lpwstr>
  </property>
  <property fmtid="{D5CDD505-2E9C-101B-9397-08002B2CF9AE}" pid="4" name="KSOTemplateDocerSaveRecord">
    <vt:lpwstr>eyJoZGlkIjoiNTAyZDRjYzQ0OGI3OGRhYzY5MzM2ODkyOTNhMzJiZmYiLCJ1c2VySWQiOiIyNjQ0Nzg4NzMifQ==</vt:lpwstr>
  </property>
</Properties>
</file>