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="0" w:afterAutospacing="0" w:line="560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333333"/>
          <w:sz w:val="32"/>
          <w:szCs w:val="32"/>
          <w:lang w:val="en-US" w:eastAsia="zh-CN"/>
        </w:rPr>
        <w:t>5</w:t>
      </w:r>
    </w:p>
    <w:p>
      <w:pPr>
        <w:pStyle w:val="5"/>
        <w:spacing w:beforeAutospacing="0" w:after="0" w:afterAutospacing="0" w:line="560" w:lineRule="exact"/>
        <w:jc w:val="both"/>
        <w:rPr>
          <w:rFonts w:hint="default" w:ascii="方正小标宋简体" w:hAnsi="Times New Roman" w:eastAsia="方正小标宋简体"/>
          <w:color w:val="333333"/>
          <w:sz w:val="44"/>
          <w:szCs w:val="44"/>
          <w:lang w:val="en-US" w:eastAsia="zh-CN"/>
        </w:rPr>
      </w:pPr>
    </w:p>
    <w:p>
      <w:pPr>
        <w:pStyle w:val="5"/>
        <w:spacing w:beforeAutospacing="0" w:after="0" w:afterAutospacing="0" w:line="560" w:lineRule="exact"/>
        <w:jc w:val="center"/>
        <w:rPr>
          <w:rFonts w:ascii="方正小标宋简体" w:hAnsi="Times New Roman" w:eastAsia="方正小标宋简体"/>
          <w:color w:val="333333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333333"/>
          <w:sz w:val="44"/>
          <w:szCs w:val="44"/>
        </w:rPr>
        <w:t>网络安全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管理</w:t>
      </w:r>
      <w:r>
        <w:rPr>
          <w:rFonts w:hint="eastAsia" w:ascii="方正小标宋简体" w:hAnsi="Times New Roman" w:eastAsia="方正小标宋简体"/>
          <w:color w:val="333333"/>
          <w:sz w:val="44"/>
          <w:szCs w:val="44"/>
        </w:rPr>
        <w:t>职位专业技能水平测查</w:t>
      </w:r>
    </w:p>
    <w:p>
      <w:pPr>
        <w:pStyle w:val="5"/>
        <w:spacing w:beforeAutospacing="0" w:after="0" w:afterAutospacing="0" w:line="560" w:lineRule="exact"/>
        <w:jc w:val="center"/>
        <w:rPr>
          <w:rFonts w:ascii="方正小标宋简体" w:hAnsi="Times New Roman" w:eastAsia="方正小标宋简体"/>
          <w:color w:val="333333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333333"/>
          <w:sz w:val="44"/>
          <w:szCs w:val="44"/>
        </w:rPr>
        <w:t>有关事项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一、测查方式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</w:t>
      </w:r>
      <w:r>
        <w:rPr>
          <w:rFonts w:ascii="Times New Roman" w:hAnsi="Times New Roman" w:eastAsia="仿宋_GB2312"/>
          <w:sz w:val="32"/>
          <w:szCs w:val="32"/>
        </w:rPr>
        <w:t>采取专业笔试和</w:t>
      </w:r>
      <w:r>
        <w:rPr>
          <w:rFonts w:hint="eastAsia" w:ascii="Times New Roman" w:hAnsi="Times New Roman" w:eastAsia="仿宋_GB2312"/>
          <w:sz w:val="32"/>
          <w:szCs w:val="32"/>
        </w:rPr>
        <w:t>实践操作方式</w:t>
      </w:r>
      <w:r>
        <w:rPr>
          <w:rFonts w:ascii="Times New Roman" w:hAnsi="Times New Roman" w:eastAsia="仿宋_GB2312"/>
          <w:sz w:val="32"/>
          <w:szCs w:val="32"/>
        </w:rPr>
        <w:t>进行专业技能水平测查。考试实行闭卷、计算机化考试方式，试题、答题要求和答题界面均在计算机显示屏上显示，应试人员应当使用计算机鼠标或键盘在计算机答题界面上直接作答。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（一）专业笔试。</w:t>
      </w:r>
      <w:r>
        <w:rPr>
          <w:rFonts w:ascii="Times New Roman" w:hAnsi="Times New Roman" w:eastAsia="仿宋_GB2312"/>
          <w:sz w:val="32"/>
          <w:szCs w:val="32"/>
        </w:rPr>
        <w:t>专业笔试题型均为客观题，主要测查网络安全</w:t>
      </w:r>
      <w:r>
        <w:rPr>
          <w:rFonts w:hint="eastAsia" w:ascii="Times New Roman" w:hAnsi="Times New Roman" w:eastAsia="仿宋_GB2312"/>
          <w:sz w:val="32"/>
          <w:szCs w:val="32"/>
        </w:rPr>
        <w:t>技术</w:t>
      </w:r>
      <w:r>
        <w:rPr>
          <w:rFonts w:ascii="Times New Roman" w:hAnsi="Times New Roman" w:eastAsia="仿宋_GB2312"/>
          <w:sz w:val="32"/>
          <w:szCs w:val="32"/>
        </w:rPr>
        <w:t>基础知识掌握程度。考试时限为90分钟，满分为100分，合格分数线为60分。考生提交答卷后系统自动核算成绩，</w:t>
      </w:r>
      <w:r>
        <w:rPr>
          <w:rFonts w:hint="eastAsia" w:ascii="Times New Roman" w:hAnsi="Times New Roman" w:eastAsia="仿宋_GB2312"/>
          <w:sz w:val="32"/>
          <w:szCs w:val="32"/>
        </w:rPr>
        <w:t>考生核实分数后签字确认。</w:t>
      </w:r>
      <w:r>
        <w:rPr>
          <w:rFonts w:ascii="Times New Roman" w:hAnsi="Times New Roman" w:eastAsia="仿宋_GB2312"/>
          <w:sz w:val="32"/>
          <w:szCs w:val="32"/>
        </w:rPr>
        <w:t>未达到专业笔试合格分数线人员直接淘汰。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（二）实践操作。</w:t>
      </w:r>
      <w:r>
        <w:rPr>
          <w:rFonts w:hint="eastAsia" w:ascii="Times New Roman" w:hAnsi="Times New Roman" w:eastAsia="仿宋_GB2312"/>
          <w:sz w:val="32"/>
          <w:szCs w:val="32"/>
        </w:rPr>
        <w:t>实践操作</w:t>
      </w:r>
      <w:r>
        <w:rPr>
          <w:rFonts w:ascii="Times New Roman" w:hAnsi="Times New Roman" w:eastAsia="仿宋_GB2312"/>
          <w:sz w:val="32"/>
          <w:szCs w:val="32"/>
        </w:rPr>
        <w:t>题型</w:t>
      </w:r>
      <w:bookmarkStart w:id="0" w:name="_Hlk211951131"/>
      <w:r>
        <w:rPr>
          <w:rFonts w:ascii="Times New Roman" w:hAnsi="Times New Roman" w:eastAsia="仿宋_GB2312"/>
          <w:sz w:val="32"/>
          <w:szCs w:val="32"/>
        </w:rPr>
        <w:t>均为上机实操题</w:t>
      </w:r>
      <w:bookmarkEnd w:id="0"/>
      <w:r>
        <w:rPr>
          <w:rFonts w:ascii="Times New Roman" w:hAnsi="Times New Roman" w:eastAsia="仿宋_GB2312"/>
          <w:sz w:val="32"/>
          <w:szCs w:val="32"/>
        </w:rPr>
        <w:t>，主要测查网络安全技术</w:t>
      </w:r>
      <w:r>
        <w:rPr>
          <w:rFonts w:hint="eastAsia" w:ascii="Times New Roman" w:hAnsi="Times New Roman" w:eastAsia="仿宋_GB2312"/>
          <w:sz w:val="32"/>
          <w:szCs w:val="32"/>
        </w:rPr>
        <w:t>综合应用</w:t>
      </w:r>
      <w:r>
        <w:rPr>
          <w:rFonts w:ascii="Times New Roman" w:hAnsi="Times New Roman" w:eastAsia="仿宋_GB2312"/>
          <w:sz w:val="32"/>
          <w:szCs w:val="32"/>
        </w:rPr>
        <w:t>能力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考生登录</w:t>
      </w:r>
      <w:r>
        <w:rPr>
          <w:rFonts w:hint="eastAsia" w:ascii="Times New Roman" w:hAnsi="Times New Roman" w:eastAsia="仿宋_GB2312"/>
          <w:sz w:val="32"/>
          <w:szCs w:val="32"/>
        </w:rPr>
        <w:t>考试系统</w:t>
      </w:r>
      <w:r>
        <w:rPr>
          <w:rFonts w:ascii="Times New Roman" w:hAnsi="Times New Roman" w:eastAsia="仿宋_GB2312"/>
          <w:sz w:val="32"/>
          <w:szCs w:val="32"/>
        </w:rPr>
        <w:t>后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系统提供的工具包答题。</w:t>
      </w:r>
      <w:r>
        <w:rPr>
          <w:rFonts w:hint="eastAsia" w:ascii="Times New Roman" w:hAnsi="Times New Roman" w:eastAsia="仿宋_GB2312"/>
          <w:sz w:val="32"/>
          <w:szCs w:val="32"/>
        </w:rPr>
        <w:t>实操题参照信息安全竞赛CTF（Capture The Flag）形式，</w:t>
      </w:r>
      <w:r>
        <w:rPr>
          <w:rFonts w:ascii="Times New Roman" w:hAnsi="Times New Roman" w:eastAsia="仿宋_GB2312"/>
          <w:sz w:val="32"/>
          <w:szCs w:val="32"/>
        </w:rPr>
        <w:t>答案为一串字符串</w:t>
      </w:r>
      <w:r>
        <w:rPr>
          <w:rFonts w:hint="eastAsia" w:ascii="Times New Roman" w:hAnsi="Times New Roman" w:eastAsia="仿宋_GB2312"/>
          <w:sz w:val="32"/>
          <w:szCs w:val="32"/>
        </w:rPr>
        <w:t>（又称“Flag”）</w:t>
      </w:r>
      <w:r>
        <w:rPr>
          <w:rFonts w:ascii="Times New Roman" w:hAnsi="Times New Roman" w:eastAsia="仿宋_GB2312"/>
          <w:sz w:val="32"/>
          <w:szCs w:val="32"/>
        </w:rPr>
        <w:t>，隐藏在题目中，考生通过作答找到该字符串并提交。考试时限为240分钟，满分为100分。</w:t>
      </w:r>
      <w:r>
        <w:rPr>
          <w:rFonts w:hint="eastAsia" w:ascii="Times New Roman" w:hAnsi="Times New Roman" w:eastAsia="仿宋_GB2312"/>
          <w:sz w:val="32"/>
          <w:szCs w:val="32"/>
        </w:rPr>
        <w:t>实践操作</w:t>
      </w:r>
      <w:r>
        <w:rPr>
          <w:rFonts w:ascii="Times New Roman" w:hAnsi="Times New Roman" w:eastAsia="仿宋_GB2312"/>
          <w:sz w:val="32"/>
          <w:szCs w:val="32"/>
        </w:rPr>
        <w:t>结束后确定合格分数线，未达到合格分数线的考生即</w:t>
      </w:r>
      <w:r>
        <w:rPr>
          <w:rFonts w:hint="eastAsia" w:ascii="Times New Roman" w:hAnsi="Times New Roman" w:eastAsia="仿宋_GB2312"/>
          <w:sz w:val="32"/>
          <w:szCs w:val="32"/>
        </w:rPr>
        <w:t>淘汰。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二、测查内容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 xml:space="preserve"> Web安全技术。熟练掌握常见Web安全风险管理，熟悉漏洞挖掘、利用和修复等技术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网络安全加固和安全检测技术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熟悉主流安全检测工具的使用和原理。</w:t>
      </w:r>
    </w:p>
    <w:p>
      <w:pPr>
        <w:spacing w:after="0"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逆向分析技术。能熟练使用相关工具开展动态调试和静态分析。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网络入侵溯源及防范技术。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主流代码审计技术。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ascii="Times New Roman" w:hAnsi="Times New Roman" w:eastAsia="仿宋_GB2312"/>
          <w:sz w:val="32"/>
          <w:szCs w:val="32"/>
        </w:rPr>
        <w:t>网络协议分析。熟悉网络协议原理及常见的网络协议分析技术。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ascii="Times New Roman" w:hAnsi="Times New Roman" w:eastAsia="仿宋_GB2312"/>
          <w:sz w:val="32"/>
          <w:szCs w:val="32"/>
        </w:rPr>
        <w:t>计算机病毒技术。了解计算机病毒工作原理、传播机制和防范措施。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ascii="Times New Roman" w:hAnsi="Times New Roman" w:eastAsia="仿宋_GB2312"/>
          <w:sz w:val="32"/>
          <w:szCs w:val="32"/>
        </w:rPr>
        <w:t>加密解密技术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熟练掌握常见加密解密技术原理和应用。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</w:t>
      </w:r>
      <w:r>
        <w:rPr>
          <w:rFonts w:ascii="Times New Roman" w:hAnsi="Times New Roman" w:eastAsia="仿宋_GB2312"/>
          <w:sz w:val="32"/>
          <w:szCs w:val="32"/>
        </w:rPr>
        <w:t>云计算、大数据和人工智能技术。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</w:t>
      </w:r>
      <w:r>
        <w:rPr>
          <w:rFonts w:ascii="Times New Roman" w:hAnsi="Times New Roman" w:eastAsia="仿宋_GB2312"/>
          <w:sz w:val="32"/>
          <w:szCs w:val="32"/>
        </w:rPr>
        <w:t>信息系统运行维护。能独立开展对Linux等信息系统的管理维护。</w:t>
      </w:r>
    </w:p>
    <w:p>
      <w:pPr>
        <w:spacing w:after="0"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</w:t>
      </w:r>
      <w:r>
        <w:rPr>
          <w:rFonts w:ascii="Times New Roman" w:hAnsi="Times New Roman" w:eastAsia="仿宋_GB2312"/>
          <w:sz w:val="32"/>
          <w:szCs w:val="32"/>
        </w:rPr>
        <w:t>程序设计。使用C/C++/Python/PHP/Java等1-2种以上编程语言进行脚本开发。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</w:t>
      </w:r>
      <w:r>
        <w:rPr>
          <w:rFonts w:ascii="Times New Roman" w:hAnsi="Times New Roman" w:eastAsia="仿宋_GB2312"/>
          <w:sz w:val="32"/>
          <w:szCs w:val="32"/>
        </w:rPr>
        <w:t>数据库知识。包括关系数据库标准开发语言(SQL)，数据汇聚、数据清洗等技术。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黑体" w:hAnsi="黑体" w:eastAsia="黑体" w:cs="黑体"/>
          <w:sz w:val="32"/>
          <w:szCs w:val="32"/>
        </w:rPr>
        <w:t>成绩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核算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专业技能水平测查</w:t>
      </w:r>
      <w:r>
        <w:rPr>
          <w:rFonts w:hint="eastAsia" w:ascii="Times New Roman" w:hAnsi="Times New Roman" w:eastAsia="仿宋_GB2312"/>
          <w:sz w:val="32"/>
          <w:szCs w:val="32"/>
        </w:rPr>
        <w:t>结束后</w:t>
      </w:r>
      <w:r>
        <w:rPr>
          <w:rFonts w:ascii="Times New Roman" w:hAnsi="Times New Roman" w:eastAsia="仿宋_GB2312"/>
          <w:sz w:val="32"/>
          <w:szCs w:val="32"/>
        </w:rPr>
        <w:t>确定合格分数线，未达到合格分数线的考生即</w:t>
      </w:r>
      <w:r>
        <w:rPr>
          <w:rFonts w:hint="eastAsia" w:ascii="Times New Roman" w:hAnsi="Times New Roman" w:eastAsia="仿宋_GB2312"/>
          <w:sz w:val="32"/>
          <w:szCs w:val="32"/>
        </w:rPr>
        <w:t>淘汰。</w:t>
      </w:r>
    </w:p>
    <w:p>
      <w:pPr>
        <w:spacing w:after="0"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专业测查总成绩=专业笔试</w:t>
      </w:r>
      <w:r>
        <w:rPr>
          <w:rFonts w:hint="eastAsia" w:ascii="Times New Roman" w:hAnsi="Times New Roman" w:eastAsia="仿宋_GB2312"/>
          <w:sz w:val="32"/>
          <w:szCs w:val="32"/>
        </w:rPr>
        <w:t>成绩</w:t>
      </w:r>
      <w:r>
        <w:rPr>
          <w:rFonts w:ascii="Times New Roman" w:hAnsi="Times New Roman"/>
          <w:sz w:val="32"/>
          <w:szCs w:val="32"/>
        </w:rPr>
        <w:t>×</w:t>
      </w:r>
      <w:r>
        <w:rPr>
          <w:rFonts w:ascii="Times New Roman" w:hAnsi="Times New Roman" w:eastAsia="仿宋_GB2312"/>
          <w:sz w:val="32"/>
          <w:szCs w:val="32"/>
        </w:rPr>
        <w:t>20%+实践操作成绩</w:t>
      </w:r>
      <w:r>
        <w:rPr>
          <w:rFonts w:ascii="Times New Roman" w:hAnsi="Times New Roman"/>
          <w:sz w:val="32"/>
          <w:szCs w:val="32"/>
        </w:rPr>
        <w:t>×</w:t>
      </w:r>
      <w:r>
        <w:rPr>
          <w:rFonts w:ascii="Times New Roman" w:hAnsi="Times New Roman" w:eastAsia="仿宋_GB2312"/>
          <w:sz w:val="32"/>
          <w:szCs w:val="32"/>
        </w:rPr>
        <w:t>80%。成绩核算保留小数点后2位，第3位四舍五入。</w:t>
      </w:r>
      <w:bookmarkStart w:id="1" w:name="_GoBack"/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若考生总成绩相同，分别依次按照实践操作成绩、专业笔试成绩进行比对，单项成绩高者排名成绩靠前。</w:t>
      </w:r>
    </w:p>
    <w:bookmarkEnd w:id="1"/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</w:t>
      </w:r>
      <w:r>
        <w:rPr>
          <w:rFonts w:ascii="黑体" w:hAnsi="黑体" w:eastAsia="黑体" w:cs="黑体"/>
          <w:sz w:val="32"/>
          <w:szCs w:val="32"/>
        </w:rPr>
        <w:t>事项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仅可携带黑色字迹的钢笔或签字笔入场。入场后需查看考生须知并签字上交。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/>
          <w:sz w:val="32"/>
          <w:szCs w:val="32"/>
        </w:rPr>
        <w:t>）考生除携带本人身份证和准考证原件外，其他物品（手机等电子通讯设备、手表等</w:t>
      </w:r>
      <w:r>
        <w:rPr>
          <w:rFonts w:hint="eastAsia" w:ascii="Times New Roman" w:hAnsi="Times New Roman" w:eastAsia="仿宋_GB2312"/>
          <w:sz w:val="32"/>
          <w:szCs w:val="32"/>
        </w:rPr>
        <w:t>移动通信设备及</w:t>
      </w:r>
      <w:r>
        <w:rPr>
          <w:rFonts w:ascii="Times New Roman" w:hAnsi="Times New Roman" w:eastAsia="仿宋_GB2312"/>
          <w:sz w:val="32"/>
          <w:szCs w:val="32"/>
        </w:rPr>
        <w:t>U盘、移动硬盘等存储介质）不得带入</w:t>
      </w:r>
      <w:r>
        <w:rPr>
          <w:rFonts w:hint="eastAsia" w:ascii="Times New Roman" w:hAnsi="Times New Roman" w:eastAsia="仿宋_GB2312"/>
          <w:sz w:val="32"/>
          <w:szCs w:val="32"/>
        </w:rPr>
        <w:t>考场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/>
          <w:sz w:val="32"/>
          <w:szCs w:val="32"/>
        </w:rPr>
        <w:t>）考生须按照考试系统提示的要求进行操作，不得擅自对计算机进行冷、热启动，不得关闭电源或做出其他与考试无关的操作，不得随意更改计算机设置。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/>
          <w:sz w:val="32"/>
          <w:szCs w:val="32"/>
        </w:rPr>
        <w:t>）考生在专业技能水平测</w:t>
      </w:r>
      <w:r>
        <w:rPr>
          <w:rFonts w:hint="eastAsia" w:ascii="Times New Roman" w:hAnsi="Times New Roman" w:eastAsia="仿宋_GB2312"/>
          <w:sz w:val="32"/>
          <w:szCs w:val="32"/>
        </w:rPr>
        <w:t>查</w:t>
      </w:r>
      <w:r>
        <w:rPr>
          <w:rFonts w:ascii="Times New Roman" w:hAnsi="Times New Roman" w:eastAsia="仿宋_GB2312"/>
          <w:sz w:val="32"/>
          <w:szCs w:val="32"/>
        </w:rPr>
        <w:t>环节有弄虚作假、隐瞒事实真相以及其他</w:t>
      </w:r>
      <w:r>
        <w:rPr>
          <w:rFonts w:hint="eastAsia" w:ascii="Times New Roman" w:hAnsi="Times New Roman" w:eastAsia="仿宋_GB2312"/>
          <w:sz w:val="32"/>
          <w:szCs w:val="32"/>
        </w:rPr>
        <w:t>妨碍</w:t>
      </w:r>
      <w:r>
        <w:rPr>
          <w:rFonts w:ascii="Times New Roman" w:hAnsi="Times New Roman" w:eastAsia="仿宋_GB2312"/>
          <w:sz w:val="32"/>
          <w:szCs w:val="32"/>
        </w:rPr>
        <w:t>相关工作正常进行的行为，按照《公务员录用违规违纪行为处理办法》等有关规定处理。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/>
          <w:sz w:val="32"/>
          <w:szCs w:val="32"/>
        </w:rPr>
        <w:t>）考生在专业技能水平测</w:t>
      </w:r>
      <w:r>
        <w:rPr>
          <w:rFonts w:hint="eastAsia" w:ascii="Times New Roman" w:hAnsi="Times New Roman" w:eastAsia="仿宋_GB2312"/>
          <w:sz w:val="32"/>
          <w:szCs w:val="32"/>
        </w:rPr>
        <w:t>查</w:t>
      </w:r>
      <w:r>
        <w:rPr>
          <w:rFonts w:ascii="Times New Roman" w:hAnsi="Times New Roman" w:eastAsia="仿宋_GB2312"/>
          <w:sz w:val="32"/>
          <w:szCs w:val="32"/>
        </w:rPr>
        <w:t>时，要服从现场工作人员的指挥，</w:t>
      </w:r>
      <w:r>
        <w:rPr>
          <w:rFonts w:hint="eastAsia" w:ascii="Times New Roman" w:hAnsi="Times New Roman" w:eastAsia="仿宋_GB2312"/>
          <w:sz w:val="32"/>
          <w:szCs w:val="32"/>
        </w:rPr>
        <w:t>考试</w:t>
      </w:r>
      <w:r>
        <w:rPr>
          <w:rFonts w:ascii="Times New Roman" w:hAnsi="Times New Roman" w:eastAsia="仿宋_GB2312"/>
          <w:sz w:val="32"/>
          <w:szCs w:val="32"/>
        </w:rPr>
        <w:t>结束后立即离场，不得滞留。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/>
          <w:sz w:val="32"/>
          <w:szCs w:val="32"/>
        </w:rPr>
        <w:t>）考生家长及陪同人员禁止进入</w:t>
      </w:r>
      <w:r>
        <w:rPr>
          <w:rFonts w:hint="eastAsia" w:ascii="Times New Roman" w:hAnsi="Times New Roman" w:eastAsia="仿宋_GB2312"/>
          <w:sz w:val="32"/>
          <w:szCs w:val="32"/>
        </w:rPr>
        <w:t>考场</w:t>
      </w:r>
      <w:r>
        <w:rPr>
          <w:rFonts w:ascii="Times New Roman" w:hAnsi="Times New Roman" w:eastAsia="仿宋_GB2312"/>
          <w:sz w:val="32"/>
          <w:szCs w:val="32"/>
        </w:rPr>
        <w:t xml:space="preserve">，不得在场地四周滞留、穿越警戒线。出现扰乱考务工作秩序的，按国家有关法律法规处理。 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五、咨询电话</w:t>
      </w:r>
    </w:p>
    <w:p>
      <w:pPr>
        <w:spacing w:after="0"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024-86993166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中等线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中等线简体">
    <w:altName w:val="宋体"/>
    <w:panose1 w:val="020B0600000000000000"/>
    <w:charset w:val="86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5NDRkNjQwMjkwNWM0YTcwNTJlY2U4MGRiM2ZjNjQifQ=="/>
  </w:docVars>
  <w:rsids>
    <w:rsidRoot w:val="006340C1"/>
    <w:rsid w:val="000A29D0"/>
    <w:rsid w:val="000B6FAD"/>
    <w:rsid w:val="001026AF"/>
    <w:rsid w:val="001A2F35"/>
    <w:rsid w:val="001A422F"/>
    <w:rsid w:val="001F1ED2"/>
    <w:rsid w:val="0021570F"/>
    <w:rsid w:val="00265FAE"/>
    <w:rsid w:val="00297336"/>
    <w:rsid w:val="003313DD"/>
    <w:rsid w:val="00462ACD"/>
    <w:rsid w:val="004837CD"/>
    <w:rsid w:val="004C08D6"/>
    <w:rsid w:val="00502216"/>
    <w:rsid w:val="00535132"/>
    <w:rsid w:val="005632E3"/>
    <w:rsid w:val="00577AA5"/>
    <w:rsid w:val="005A5082"/>
    <w:rsid w:val="005E66C4"/>
    <w:rsid w:val="006340C1"/>
    <w:rsid w:val="00670C18"/>
    <w:rsid w:val="00705AB8"/>
    <w:rsid w:val="00735772"/>
    <w:rsid w:val="00740224"/>
    <w:rsid w:val="00772CFB"/>
    <w:rsid w:val="007A2C4F"/>
    <w:rsid w:val="007C05ED"/>
    <w:rsid w:val="00851C9C"/>
    <w:rsid w:val="009159FE"/>
    <w:rsid w:val="00942177"/>
    <w:rsid w:val="009868B8"/>
    <w:rsid w:val="009F11F6"/>
    <w:rsid w:val="00AB3EB1"/>
    <w:rsid w:val="00AC64CA"/>
    <w:rsid w:val="00AF5117"/>
    <w:rsid w:val="00BB399C"/>
    <w:rsid w:val="00BF5CF7"/>
    <w:rsid w:val="00C1100E"/>
    <w:rsid w:val="00C447E5"/>
    <w:rsid w:val="00C57B71"/>
    <w:rsid w:val="00C714FF"/>
    <w:rsid w:val="00C7268F"/>
    <w:rsid w:val="00D22F36"/>
    <w:rsid w:val="00D44D1E"/>
    <w:rsid w:val="00DA3D7C"/>
    <w:rsid w:val="00E019E0"/>
    <w:rsid w:val="00E2526B"/>
    <w:rsid w:val="00F30E09"/>
    <w:rsid w:val="00F76649"/>
    <w:rsid w:val="00FD1AE7"/>
    <w:rsid w:val="00FD1D1A"/>
    <w:rsid w:val="00FE4C45"/>
    <w:rsid w:val="00FF7B0F"/>
    <w:rsid w:val="01E6684C"/>
    <w:rsid w:val="02077945"/>
    <w:rsid w:val="021B1F4C"/>
    <w:rsid w:val="02AD171D"/>
    <w:rsid w:val="03863B9E"/>
    <w:rsid w:val="03A2101E"/>
    <w:rsid w:val="054D4FAF"/>
    <w:rsid w:val="06E452C6"/>
    <w:rsid w:val="071706D3"/>
    <w:rsid w:val="08602FCE"/>
    <w:rsid w:val="086F4758"/>
    <w:rsid w:val="0890098D"/>
    <w:rsid w:val="0B0650AF"/>
    <w:rsid w:val="0B2A4FC8"/>
    <w:rsid w:val="0BA73140"/>
    <w:rsid w:val="0C2F863D"/>
    <w:rsid w:val="0CC577E6"/>
    <w:rsid w:val="0D821A9E"/>
    <w:rsid w:val="0E643241"/>
    <w:rsid w:val="0FF95DB5"/>
    <w:rsid w:val="101C5FE7"/>
    <w:rsid w:val="10C65687"/>
    <w:rsid w:val="11FD30FA"/>
    <w:rsid w:val="122150A0"/>
    <w:rsid w:val="138B2FBB"/>
    <w:rsid w:val="13BC6876"/>
    <w:rsid w:val="145F0919"/>
    <w:rsid w:val="15272B70"/>
    <w:rsid w:val="18D3156C"/>
    <w:rsid w:val="19073B12"/>
    <w:rsid w:val="196A777E"/>
    <w:rsid w:val="1C3C491E"/>
    <w:rsid w:val="1D346CB9"/>
    <w:rsid w:val="1D3C5BA0"/>
    <w:rsid w:val="1D9766B8"/>
    <w:rsid w:val="1DBF7E5F"/>
    <w:rsid w:val="1DE12291"/>
    <w:rsid w:val="1FB343AE"/>
    <w:rsid w:val="1FC0380E"/>
    <w:rsid w:val="20911FF5"/>
    <w:rsid w:val="219B2263"/>
    <w:rsid w:val="21B8722D"/>
    <w:rsid w:val="21E909B6"/>
    <w:rsid w:val="2328211F"/>
    <w:rsid w:val="234A1EFE"/>
    <w:rsid w:val="2366741C"/>
    <w:rsid w:val="25D64B8F"/>
    <w:rsid w:val="274A2BA5"/>
    <w:rsid w:val="28725774"/>
    <w:rsid w:val="28AE59C9"/>
    <w:rsid w:val="295B4777"/>
    <w:rsid w:val="2985186A"/>
    <w:rsid w:val="2CD43B60"/>
    <w:rsid w:val="2CDD11B0"/>
    <w:rsid w:val="2D6469D4"/>
    <w:rsid w:val="2E236EDB"/>
    <w:rsid w:val="2EE55057"/>
    <w:rsid w:val="2F103410"/>
    <w:rsid w:val="2F5C684E"/>
    <w:rsid w:val="2F5F36E7"/>
    <w:rsid w:val="300C4ECC"/>
    <w:rsid w:val="302F0DB4"/>
    <w:rsid w:val="30372F27"/>
    <w:rsid w:val="305B2CE6"/>
    <w:rsid w:val="31A93A81"/>
    <w:rsid w:val="32667B68"/>
    <w:rsid w:val="329D7E15"/>
    <w:rsid w:val="33FC161D"/>
    <w:rsid w:val="351C70AB"/>
    <w:rsid w:val="35C43A7B"/>
    <w:rsid w:val="36664B09"/>
    <w:rsid w:val="37DD646E"/>
    <w:rsid w:val="3847275E"/>
    <w:rsid w:val="387E06EC"/>
    <w:rsid w:val="399A718C"/>
    <w:rsid w:val="39F15E8C"/>
    <w:rsid w:val="3A765F27"/>
    <w:rsid w:val="3AFC2CDD"/>
    <w:rsid w:val="3B4D476C"/>
    <w:rsid w:val="3CA73054"/>
    <w:rsid w:val="3D277E9E"/>
    <w:rsid w:val="3D7000BC"/>
    <w:rsid w:val="3DA16BFB"/>
    <w:rsid w:val="3F3A6EEF"/>
    <w:rsid w:val="3F4B4339"/>
    <w:rsid w:val="3F893E77"/>
    <w:rsid w:val="3FE3484C"/>
    <w:rsid w:val="40910F18"/>
    <w:rsid w:val="42E55ED0"/>
    <w:rsid w:val="4471663B"/>
    <w:rsid w:val="44DE4952"/>
    <w:rsid w:val="45007A1C"/>
    <w:rsid w:val="455006D8"/>
    <w:rsid w:val="46AB56C9"/>
    <w:rsid w:val="47E50B81"/>
    <w:rsid w:val="486D5E4A"/>
    <w:rsid w:val="49265480"/>
    <w:rsid w:val="49781125"/>
    <w:rsid w:val="4BA7618B"/>
    <w:rsid w:val="4CB37296"/>
    <w:rsid w:val="4CF31A67"/>
    <w:rsid w:val="4D6B35EB"/>
    <w:rsid w:val="4DBC069D"/>
    <w:rsid w:val="4F612225"/>
    <w:rsid w:val="505D73A7"/>
    <w:rsid w:val="50BF7937"/>
    <w:rsid w:val="52EFB84B"/>
    <w:rsid w:val="530102A1"/>
    <w:rsid w:val="530E78B0"/>
    <w:rsid w:val="53D31D28"/>
    <w:rsid w:val="543C2924"/>
    <w:rsid w:val="545B317D"/>
    <w:rsid w:val="54866FE6"/>
    <w:rsid w:val="564B12CE"/>
    <w:rsid w:val="56AF4F8E"/>
    <w:rsid w:val="584A0E64"/>
    <w:rsid w:val="58F11DEF"/>
    <w:rsid w:val="59C8147C"/>
    <w:rsid w:val="5A8D5676"/>
    <w:rsid w:val="5D9D74C2"/>
    <w:rsid w:val="5E9A4DE0"/>
    <w:rsid w:val="5F3342A3"/>
    <w:rsid w:val="5F9368F9"/>
    <w:rsid w:val="60A4221E"/>
    <w:rsid w:val="62BF4CFA"/>
    <w:rsid w:val="62F014DE"/>
    <w:rsid w:val="65A43885"/>
    <w:rsid w:val="67CB7E70"/>
    <w:rsid w:val="68DB49D4"/>
    <w:rsid w:val="69200B82"/>
    <w:rsid w:val="695F1A7E"/>
    <w:rsid w:val="69802DB3"/>
    <w:rsid w:val="6A2C6449"/>
    <w:rsid w:val="6BA9649C"/>
    <w:rsid w:val="6C183534"/>
    <w:rsid w:val="6C952703"/>
    <w:rsid w:val="6E5D09E1"/>
    <w:rsid w:val="6F354F28"/>
    <w:rsid w:val="6F761D17"/>
    <w:rsid w:val="6FE16463"/>
    <w:rsid w:val="702F2980"/>
    <w:rsid w:val="7146031F"/>
    <w:rsid w:val="71B61B84"/>
    <w:rsid w:val="71F4174B"/>
    <w:rsid w:val="72F840FD"/>
    <w:rsid w:val="7323704F"/>
    <w:rsid w:val="73433164"/>
    <w:rsid w:val="73D230DE"/>
    <w:rsid w:val="73F97F0E"/>
    <w:rsid w:val="73FC668F"/>
    <w:rsid w:val="740369BC"/>
    <w:rsid w:val="743C1B2E"/>
    <w:rsid w:val="74883252"/>
    <w:rsid w:val="76453451"/>
    <w:rsid w:val="776E117D"/>
    <w:rsid w:val="77E13807"/>
    <w:rsid w:val="77FF6DCD"/>
    <w:rsid w:val="79B05B17"/>
    <w:rsid w:val="7A295F29"/>
    <w:rsid w:val="7AA23BF0"/>
    <w:rsid w:val="7ACD3F0A"/>
    <w:rsid w:val="7B3D17BA"/>
    <w:rsid w:val="7BF14F23"/>
    <w:rsid w:val="7C196B4B"/>
    <w:rsid w:val="7C6E41A3"/>
    <w:rsid w:val="7D432D6C"/>
    <w:rsid w:val="7D8E4E31"/>
    <w:rsid w:val="7D9A2E51"/>
    <w:rsid w:val="7DA61F0C"/>
    <w:rsid w:val="7E0468E9"/>
    <w:rsid w:val="7E0D7192"/>
    <w:rsid w:val="7F97467F"/>
    <w:rsid w:val="7FE11726"/>
    <w:rsid w:val="FDE77891"/>
    <w:rsid w:val="FFF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首行缩进 22"/>
    <w:basedOn w:val="11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11">
    <w:name w:val="正文文本缩进1"/>
    <w:basedOn w:val="12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12">
    <w:name w:val="正文 New New New New New New New New New"/>
    <w:next w:val="13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文本首行缩进 21"/>
    <w:basedOn w:val="14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14">
    <w:name w:val="正文文本缩进2"/>
    <w:basedOn w:val="15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15">
    <w:name w:val="正文 New New New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Char"/>
    <w:basedOn w:val="17"/>
    <w:qFormat/>
    <w:uiPriority w:val="0"/>
    <w:pPr>
      <w:tabs>
        <w:tab w:val="left" w:pos="360"/>
      </w:tabs>
      <w:ind w:firstLine="632" w:firstLineChars="200"/>
    </w:pPr>
  </w:style>
  <w:style w:type="paragraph" w:customStyle="1" w:styleId="17">
    <w:name w:val="正文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文本首行缩进 22"/>
    <w:basedOn w:val="19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19">
    <w:name w:val="正文文本缩进3"/>
    <w:basedOn w:val="15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20">
    <w:name w:val="纯文本1"/>
    <w:basedOn w:val="21"/>
    <w:qFormat/>
    <w:uiPriority w:val="0"/>
    <w:rPr>
      <w:rFonts w:hint="eastAsia" w:ascii="宋体" w:hAnsi="Courier New" w:cs="Courier New"/>
      <w:szCs w:val="21"/>
    </w:rPr>
  </w:style>
  <w:style w:type="paragraph" w:customStyle="1" w:styleId="21">
    <w:name w:val="正文 New New New New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 New New New New New New New New New New New New New New New New New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</Words>
  <Characters>1125</Characters>
  <Lines>9</Lines>
  <Paragraphs>2</Paragraphs>
  <TotalTime>6</TotalTime>
  <ScaleCrop>false</ScaleCrop>
  <LinksUpToDate>false</LinksUpToDate>
  <CharactersWithSpaces>1320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2025-11-27T11:41:00Z</dcterms:created>
  <dc:creator>52762</dc:creator>
  <cp:lastModifiedBy>user</cp:lastModifiedBy>
  <cp:lastPrinted>2025-11-27T11:04:00Z</cp:lastPrinted>
  <dcterms:modified xsi:type="dcterms:W3CDTF">2025-12-15T09:41:39Z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C9A411F0452C435D86D79963E59D4582_12</vt:lpwstr>
  </property>
</Properties>
</file>