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A3F8F">
      <w:pPr>
        <w:pStyle w:val="8"/>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附件1：</w:t>
      </w:r>
    </w:p>
    <w:p w14:paraId="025854E3">
      <w:pPr>
        <w:pStyle w:val="5"/>
        <w:jc w:val="center"/>
        <w:rPr>
          <w:rFonts w:hint="default"/>
          <w:color w:val="auto"/>
          <w:lang w:val="en-US" w:eastAsia="zh-CN"/>
        </w:rPr>
      </w:pPr>
      <w:r>
        <w:rPr>
          <w:rFonts w:hint="eastAsia" w:ascii="仿宋" w:hAnsi="仿宋" w:eastAsia="仿宋" w:cs="仿宋"/>
          <w:color w:val="auto"/>
          <w:sz w:val="28"/>
          <w:szCs w:val="28"/>
          <w:highlight w:val="none"/>
        </w:rPr>
        <w:t>岗位</w:t>
      </w:r>
      <w:r>
        <w:rPr>
          <w:rFonts w:hint="eastAsia" w:ascii="仿宋" w:hAnsi="仿宋" w:eastAsia="仿宋" w:cs="仿宋"/>
          <w:color w:val="auto"/>
          <w:sz w:val="28"/>
          <w:szCs w:val="28"/>
          <w:highlight w:val="none"/>
          <w:lang w:eastAsia="zh-CN"/>
        </w:rPr>
        <w:t>信息表</w:t>
      </w:r>
    </w:p>
    <w:tbl>
      <w:tblPr>
        <w:tblStyle w:val="11"/>
        <w:tblW w:w="9641" w:type="dxa"/>
        <w:jc w:val="center"/>
        <w:tblLayout w:type="fixed"/>
        <w:tblCellMar>
          <w:top w:w="0" w:type="dxa"/>
          <w:left w:w="0" w:type="dxa"/>
          <w:bottom w:w="0" w:type="dxa"/>
          <w:right w:w="0" w:type="dxa"/>
        </w:tblCellMar>
      </w:tblPr>
      <w:tblGrid>
        <w:gridCol w:w="590"/>
        <w:gridCol w:w="1240"/>
        <w:gridCol w:w="645"/>
        <w:gridCol w:w="1245"/>
        <w:gridCol w:w="2703"/>
        <w:gridCol w:w="3218"/>
      </w:tblGrid>
      <w:tr w14:paraId="2026E266">
        <w:tblPrEx>
          <w:tblCellMar>
            <w:top w:w="0" w:type="dxa"/>
            <w:left w:w="0" w:type="dxa"/>
            <w:bottom w:w="0" w:type="dxa"/>
            <w:right w:w="0" w:type="dxa"/>
          </w:tblCellMar>
        </w:tblPrEx>
        <w:trPr>
          <w:trHeight w:val="784" w:hRule="atLeast"/>
          <w:tblHeader/>
          <w:jc w:val="center"/>
        </w:trPr>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208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序号</w:t>
            </w:r>
          </w:p>
        </w:tc>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33C8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招聘岗位</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14B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人数</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02C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color w:val="auto"/>
                <w:sz w:val="24"/>
                <w:szCs w:val="24"/>
                <w:u w:val="none"/>
                <w:lang w:val="en-US"/>
              </w:rPr>
            </w:pPr>
            <w:r>
              <w:rPr>
                <w:rFonts w:hint="eastAsia" w:ascii="仿宋" w:hAnsi="仿宋" w:eastAsia="仿宋" w:cs="仿宋"/>
                <w:b/>
                <w:i w:val="0"/>
                <w:color w:val="auto"/>
                <w:kern w:val="0"/>
                <w:sz w:val="24"/>
                <w:szCs w:val="24"/>
                <w:u w:val="none"/>
                <w:lang w:val="en-US" w:eastAsia="zh-CN" w:bidi="ar"/>
              </w:rPr>
              <w:t>基本工资</w:t>
            </w:r>
          </w:p>
        </w:tc>
        <w:tc>
          <w:tcPr>
            <w:tcW w:w="2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C5D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任职条件</w:t>
            </w:r>
          </w:p>
        </w:tc>
        <w:tc>
          <w:tcPr>
            <w:tcW w:w="32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0FD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工作责任</w:t>
            </w:r>
          </w:p>
        </w:tc>
      </w:tr>
      <w:tr w14:paraId="40270403">
        <w:tblPrEx>
          <w:tblCellMar>
            <w:top w:w="0" w:type="dxa"/>
            <w:left w:w="0" w:type="dxa"/>
            <w:bottom w:w="0" w:type="dxa"/>
            <w:right w:w="0" w:type="dxa"/>
          </w:tblCellMar>
        </w:tblPrEx>
        <w:trPr>
          <w:trHeight w:val="11271" w:hRule="atLeast"/>
          <w:jc w:val="center"/>
        </w:trPr>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32A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w:t>
            </w:r>
          </w:p>
        </w:tc>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9ED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财务结算部经理</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2B7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E33DE">
            <w:pPr>
              <w:keepNext w:val="0"/>
              <w:keepLines w:val="0"/>
              <w:widowControl/>
              <w:suppressLineNumbers w:val="0"/>
              <w:snapToGrid w:val="0"/>
              <w:ind w:left="0" w:leftChars="0" w:right="0" w:rightChars="0" w:firstLine="0" w:firstLineChars="0"/>
              <w:jc w:val="both"/>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10000–12000元/月</w:t>
            </w:r>
          </w:p>
        </w:tc>
        <w:tc>
          <w:tcPr>
            <w:tcW w:w="2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A3DDD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（1）45周岁及以下，中共党员优先；</w:t>
            </w:r>
          </w:p>
          <w:p w14:paraId="05D48A3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（2）本科及以上学历，财务、会计、金融或相关专业毕业；</w:t>
            </w:r>
          </w:p>
          <w:p w14:paraId="4D37B57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（3）具有会计、经济管理类中级职称或者注册会计师、注册内部审计师职业资格；</w:t>
            </w:r>
          </w:p>
          <w:p w14:paraId="1331962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（4）熟悉国家相关财政法律法规，具有较全面的财务知识体系；</w:t>
            </w:r>
          </w:p>
          <w:p w14:paraId="2E66C687">
            <w:pPr>
              <w:keepNext w:val="0"/>
              <w:keepLines w:val="0"/>
              <w:widowControl/>
              <w:suppressLineNumbers w:val="0"/>
              <w:snapToGrid w:val="0"/>
              <w:jc w:val="left"/>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（5）具有5年以上相关工作经验，3年以上财务管理工作经验。具有国有企业或大中型企业财务管理相关工作经验者优先。</w:t>
            </w:r>
          </w:p>
        </w:tc>
        <w:tc>
          <w:tcPr>
            <w:tcW w:w="32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AF2A18">
            <w:pPr>
              <w:bidi w:val="0"/>
              <w:snapToGrid w:val="0"/>
              <w:ind w:left="0" w:leftChars="0" w:right="0" w:rightChars="0"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负责财金业务管理。负责公司会计核算与财务报告、财务预算管理、成本费用管控、财务内部控制与风险管理、财务信息化建设、经济运行监测、资金筹措与集中管理和经营绩效评价等财务会计和金融业务管理工作，组织或参与组织实施全面预算管理，监督重大经营决策执行情况和资金使用情况。</w:t>
            </w:r>
          </w:p>
          <w:p w14:paraId="305B47A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2）参与经营决策。参与重要规章制度的制定，参与战略规划、年度经营目标、投资并购、改制重组、资本运作以及涉及资金支出联签权和重要资源配置的经营事项决策，参与重大经营合同和经济协议的论证审查，对所参与决策或论证事项的经营可行性及潜在风险等发表专业意见。</w:t>
            </w:r>
          </w:p>
          <w:p w14:paraId="76DCEC6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3）协助组织内部控制机制建设。协助公司负责人组织单位建设规范内部控制体系，实现内部控制管理的标准化、流程化、信息化，推动内部控制有效执行；负责财会和资金内部控制建设与实施，建立大额资金联签制度，严格资金授权审批程序。</w:t>
            </w:r>
          </w:p>
          <w:p w14:paraId="16027FC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（4）负责财会人员队伍建设。负责单位财务会计人员管理和培训工作，制定财务会计人员管理制度。</w:t>
            </w:r>
          </w:p>
          <w:p w14:paraId="42A3CBF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（5）及时报告重要经营事项。按规定定期报告公司经营和财务管理情况。</w:t>
            </w:r>
          </w:p>
        </w:tc>
      </w:tr>
    </w:tbl>
    <w:p w14:paraId="2B798029">
      <w:pPr>
        <w:pStyle w:val="5"/>
        <w:ind w:left="0" w:leftChars="0" w:firstLine="0" w:firstLineChars="0"/>
        <w:rPr>
          <w:rFonts w:hint="eastAsia" w:eastAsia="宋体"/>
          <w:color w:val="auto"/>
          <w:lang w:eastAsia="zh-CN"/>
        </w:rPr>
      </w:pPr>
    </w:p>
    <w:p w14:paraId="3A55E23C">
      <w:pPr>
        <w:pStyle w:val="5"/>
        <w:ind w:left="0" w:leftChars="0" w:firstLine="0" w:firstLineChars="0"/>
        <w:rPr>
          <w:rFonts w:hint="eastAsia" w:eastAsia="宋体"/>
          <w:color w:val="auto"/>
          <w:lang w:eastAsia="zh-CN"/>
        </w:rPr>
      </w:pPr>
      <w:bookmarkStart w:id="0" w:name="_GoBack"/>
      <w:bookmarkEnd w:id="0"/>
    </w:p>
    <w:sectPr>
      <w:footerReference r:id="rId3" w:type="default"/>
      <w:pgSz w:w="11906" w:h="16838"/>
      <w:pgMar w:top="1327" w:right="1463" w:bottom="1327" w:left="146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97F9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609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0985" cy="131445"/>
                      </a:xfrm>
                      <a:prstGeom prst="rect">
                        <a:avLst/>
                      </a:prstGeom>
                      <a:noFill/>
                      <a:ln>
                        <a:noFill/>
                      </a:ln>
                    </wps:spPr>
                    <wps:txbx>
                      <w:txbxContent>
                        <w:p w14:paraId="17E2C16D">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20.55pt;mso-position-horizontal:center;mso-position-horizontal-relative:margin;mso-wrap-style:none;z-index:251659264;mso-width-relative:page;mso-height-relative:page;" filled="f" stroked="f" coordsize="21600,21600" o:gfxdata="UEsDBAoAAAAAAIdO4kAAAAAAAAAAAAAAAAAEAAAAZHJzL1BLAwQUAAAACACHTuJAQ0sNcdEAAAAD&#10;AQAADwAAAGRycy9kb3ducmV2LnhtbE2PwU7DMBBE70j8g7VI3KidCtEqjdNDJS7cKAiJ2zbexhH2&#10;OrLdNPl7DBe4rDSa0czbZj97JyaKaQisoVopEMRdMAP3Gt7fnh+2IFJGNugCk4aFEuzb25sGaxOu&#10;/ErTMfeilHCqUYPNeaylTJ0lj2kVRuLinUP0mIuMvTQRr6XcO7lW6kl6HLgsWBzpYKn7Ol68hs38&#10;EWhMdKDP89RFOyxb97JofX9XqR2ITHP+C8MPfkGHtjCdwoVNEk5DeST/3uI9VhWIk4a12oBsG/mf&#10;vf0GUEsDBBQAAAAIAIdO4kDoowbRxwEAAIsDAAAOAAAAZHJzL2Uyb0RvYy54bWytU0tu2zAQ3RfI&#10;HQjua0puEiSC5aCFkaBA0RZIcwCaIi0C/IFDW/IF2ht01U33PZfP0aEkO59usuiGGs6M3sx7M1zc&#10;9NaQnYygvatpOSsokU74RrtNTR++3b69ogQSdw033sma7iXQm+XZm0UXKjn3rTeNjARBHFRdqGmb&#10;UqgYA9FKy2Hmg3QYVD5anvAaN6yJvEN0a9i8KC5Z52MTohcSAL2rMUgnxPgaQK+UFnLlxdZKl0bU&#10;KA1PSAlaHYAuh26VkiJ9UQpkIqamyDQNJxZBe51PtlzwahN5aLWYWuCvaeEFJ8u1w6InqBVPnGyj&#10;/gfKahE9eJVmwls2EhkUQRZl8UKb+5YHOXBBqSGcRIf/Bys+775GohvcBEoctzjww88fh19/Dr+/&#10;kzLL0wWoMOs+YF7qP/g+p05+QGdm3ato8xf5EIyjuPuTuLJPRKBzfllcX11QIjBUvivPzy8yCnv8&#10;OURId9Jbko2aRpzdICnffYI0ph5Tci3nb7Ux6OeVcc8ciJk9LHc+dpit1K/7qe21b/bIpsOx19Th&#10;llNiPjpUNW/I0YhHYz0ZuQaE99uEhYd+MuoINRXDGQ2Mpn3KS/D0PmQ9vqH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NLDXHRAAAAAwEAAA8AAAAAAAAAAQAgAAAAIgAAAGRycy9kb3ducmV2Lnht&#10;bFBLAQIUABQAAAAIAIdO4kDoowbRxwEAAIsDAAAOAAAAAAAAAAEAIAAAACABAABkcnMvZTJvRG9j&#10;LnhtbFBLBQYAAAAABgAGAFkBAABZBQAAAAA=&#10;">
              <v:fill on="f" focussize="0,0"/>
              <v:stroke on="f"/>
              <v:imagedata o:title=""/>
              <o:lock v:ext="edit" aspectratio="f"/>
              <v:textbox inset="0mm,0mm,0mm,0mm" style="mso-fit-shape-to-text:t;">
                <w:txbxContent>
                  <w:p w14:paraId="17E2C16D">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MWNlMjllNzRlOGIxZDNjY2E1MGM5MGQ0YmE0ZjAifQ=="/>
  </w:docVars>
  <w:rsids>
    <w:rsidRoot w:val="00C34CE2"/>
    <w:rsid w:val="00186403"/>
    <w:rsid w:val="005756EF"/>
    <w:rsid w:val="008F387F"/>
    <w:rsid w:val="00930F4A"/>
    <w:rsid w:val="00C34CE2"/>
    <w:rsid w:val="00CF3D0C"/>
    <w:rsid w:val="00DC1EA8"/>
    <w:rsid w:val="04363AE8"/>
    <w:rsid w:val="08347FD4"/>
    <w:rsid w:val="08430582"/>
    <w:rsid w:val="09835BCA"/>
    <w:rsid w:val="0BF130E4"/>
    <w:rsid w:val="0D464D9C"/>
    <w:rsid w:val="0DEE2D3E"/>
    <w:rsid w:val="0E282575"/>
    <w:rsid w:val="0EE7435D"/>
    <w:rsid w:val="0F6A5EA7"/>
    <w:rsid w:val="10364F8A"/>
    <w:rsid w:val="11667298"/>
    <w:rsid w:val="12BA3BB9"/>
    <w:rsid w:val="14A4323E"/>
    <w:rsid w:val="151177EC"/>
    <w:rsid w:val="160E1E37"/>
    <w:rsid w:val="16703236"/>
    <w:rsid w:val="17136180"/>
    <w:rsid w:val="19DA0900"/>
    <w:rsid w:val="1A540779"/>
    <w:rsid w:val="1BF37EE3"/>
    <w:rsid w:val="1C1F243B"/>
    <w:rsid w:val="1E672DC4"/>
    <w:rsid w:val="1E990F6E"/>
    <w:rsid w:val="206F5EA3"/>
    <w:rsid w:val="21BA76AF"/>
    <w:rsid w:val="22CE3804"/>
    <w:rsid w:val="231F6083"/>
    <w:rsid w:val="24354F66"/>
    <w:rsid w:val="24CB4EF1"/>
    <w:rsid w:val="24D6306A"/>
    <w:rsid w:val="255F1DFA"/>
    <w:rsid w:val="25E66CC5"/>
    <w:rsid w:val="26DF2B0B"/>
    <w:rsid w:val="26FE6C48"/>
    <w:rsid w:val="285F742A"/>
    <w:rsid w:val="295F2715"/>
    <w:rsid w:val="29E91820"/>
    <w:rsid w:val="2A0659EE"/>
    <w:rsid w:val="2A4C6AF8"/>
    <w:rsid w:val="2A9F0AC7"/>
    <w:rsid w:val="2AC107E0"/>
    <w:rsid w:val="2AC979BC"/>
    <w:rsid w:val="2B294AC3"/>
    <w:rsid w:val="2B6931D8"/>
    <w:rsid w:val="2C666E01"/>
    <w:rsid w:val="2E9A4AF0"/>
    <w:rsid w:val="301E161C"/>
    <w:rsid w:val="31CB3E9B"/>
    <w:rsid w:val="327171DF"/>
    <w:rsid w:val="329F4B49"/>
    <w:rsid w:val="375717D0"/>
    <w:rsid w:val="375D2B5F"/>
    <w:rsid w:val="39374796"/>
    <w:rsid w:val="39DD6E69"/>
    <w:rsid w:val="3A6B660F"/>
    <w:rsid w:val="3B032432"/>
    <w:rsid w:val="3C940DD1"/>
    <w:rsid w:val="3D37704C"/>
    <w:rsid w:val="3DBC2D6C"/>
    <w:rsid w:val="3EEF22EE"/>
    <w:rsid w:val="3FE529D0"/>
    <w:rsid w:val="41215EE9"/>
    <w:rsid w:val="424076EA"/>
    <w:rsid w:val="4429001F"/>
    <w:rsid w:val="4570045A"/>
    <w:rsid w:val="474F27AE"/>
    <w:rsid w:val="47FA098A"/>
    <w:rsid w:val="47FB4BF5"/>
    <w:rsid w:val="49DC58DD"/>
    <w:rsid w:val="4C5574EB"/>
    <w:rsid w:val="4C9925D5"/>
    <w:rsid w:val="4DFD4F29"/>
    <w:rsid w:val="52DF59F0"/>
    <w:rsid w:val="54F11C42"/>
    <w:rsid w:val="55672C4A"/>
    <w:rsid w:val="560E2485"/>
    <w:rsid w:val="569F0646"/>
    <w:rsid w:val="57C43769"/>
    <w:rsid w:val="58CA6164"/>
    <w:rsid w:val="5A133792"/>
    <w:rsid w:val="5A171C07"/>
    <w:rsid w:val="5BE1734D"/>
    <w:rsid w:val="5D277CBD"/>
    <w:rsid w:val="5FD01870"/>
    <w:rsid w:val="603A20A2"/>
    <w:rsid w:val="61C870CB"/>
    <w:rsid w:val="626C2FFC"/>
    <w:rsid w:val="62CE52B1"/>
    <w:rsid w:val="64D11619"/>
    <w:rsid w:val="66E22BDC"/>
    <w:rsid w:val="67320B92"/>
    <w:rsid w:val="676B5887"/>
    <w:rsid w:val="67B71637"/>
    <w:rsid w:val="68F10B57"/>
    <w:rsid w:val="69DF7721"/>
    <w:rsid w:val="6A3C265A"/>
    <w:rsid w:val="6A611D3B"/>
    <w:rsid w:val="6B3510D5"/>
    <w:rsid w:val="6BD76581"/>
    <w:rsid w:val="6BED2262"/>
    <w:rsid w:val="6D655E5E"/>
    <w:rsid w:val="6DDF353C"/>
    <w:rsid w:val="6EBF1BE8"/>
    <w:rsid w:val="705E70BB"/>
    <w:rsid w:val="718F158B"/>
    <w:rsid w:val="71CE33FE"/>
    <w:rsid w:val="722E2B52"/>
    <w:rsid w:val="723B2B7A"/>
    <w:rsid w:val="729A01E8"/>
    <w:rsid w:val="73056396"/>
    <w:rsid w:val="743428C1"/>
    <w:rsid w:val="753A35BC"/>
    <w:rsid w:val="770245AD"/>
    <w:rsid w:val="770B3462"/>
    <w:rsid w:val="771F01A2"/>
    <w:rsid w:val="774C0895"/>
    <w:rsid w:val="780102B1"/>
    <w:rsid w:val="782567A5"/>
    <w:rsid w:val="7C28273B"/>
    <w:rsid w:val="7C3341FC"/>
    <w:rsid w:val="7CBC5AE2"/>
    <w:rsid w:val="7D722A0E"/>
    <w:rsid w:val="7D872B8D"/>
    <w:rsid w:val="7DD905CC"/>
    <w:rsid w:val="7E337161"/>
    <w:rsid w:val="7FBD72C3"/>
    <w:rsid w:val="7FCD3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spacing w:before="50" w:beforeLines="50" w:after="50" w:afterLines="50"/>
      <w:outlineLvl w:val="1"/>
    </w:pPr>
    <w:rPr>
      <w:rFonts w:ascii="Arial" w:hAnsi="Arial" w:eastAsia="黑体"/>
      <w:bCs/>
      <w:color w:val="000080"/>
      <w:sz w:val="28"/>
      <w:szCs w:val="32"/>
      <w14:shadow w14:blurRad="50800" w14:dist="38100" w14:dir="2700000" w14:sx="100000" w14:sy="100000" w14:kx="0" w14:ky="0" w14:algn="tl">
        <w14:srgbClr w14:val="000000">
          <w14:alpha w14:val="60000"/>
        </w14:srgbClr>
      </w14:shadow>
    </w:rPr>
  </w:style>
  <w:style w:type="paragraph" w:styleId="4">
    <w:name w:val="heading 3"/>
    <w:basedOn w:val="1"/>
    <w:next w:val="1"/>
    <w:qFormat/>
    <w:uiPriority w:val="0"/>
    <w:pPr>
      <w:keepNext/>
      <w:keepLines/>
      <w:spacing w:before="50" w:beforeLines="50" w:after="50" w:afterLines="50"/>
      <w:outlineLvl w:val="2"/>
    </w:pPr>
    <w:rPr>
      <w:rFonts w:eastAsia="黑体"/>
      <w:bCs/>
      <w:color w:val="333399"/>
      <w:sz w:val="24"/>
      <w:szCs w:val="32"/>
      <w14:shadow w14:blurRad="50800" w14:dist="38100" w14:dir="2700000" w14:sx="100000" w14:sy="100000" w14:kx="0" w14:ky="0" w14:algn="tl">
        <w14:srgbClr w14:val="000000">
          <w14:alpha w14:val="60000"/>
        </w14:srgbClr>
      </w14:shadow>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5">
    <w:name w:val="Normal Indent"/>
    <w:basedOn w:val="1"/>
    <w:qFormat/>
    <w:uiPriority w:val="0"/>
    <w:pPr>
      <w:widowControl/>
      <w:ind w:firstLine="420"/>
      <w:jc w:val="left"/>
    </w:pPr>
    <w:rPr>
      <w:kern w:val="0"/>
      <w:sz w:val="20"/>
      <w:szCs w:val="20"/>
    </w:rPr>
  </w:style>
  <w:style w:type="paragraph" w:styleId="6">
    <w:name w:val="annotation text"/>
    <w:basedOn w:val="1"/>
    <w:qFormat/>
    <w:uiPriority w:val="0"/>
    <w:pPr>
      <w:jc w:val="left"/>
    </w:pPr>
  </w:style>
  <w:style w:type="paragraph" w:styleId="7">
    <w:name w:val="Body Text"/>
    <w:basedOn w:val="1"/>
    <w:next w:val="5"/>
    <w:qFormat/>
    <w:uiPriority w:val="0"/>
    <w:pPr>
      <w:adjustRightInd w:val="0"/>
      <w:spacing w:line="360" w:lineRule="atLeast"/>
      <w:jc w:val="center"/>
      <w:textAlignment w:val="baseline"/>
    </w:pPr>
    <w:rPr>
      <w:rFonts w:ascii="Calibri" w:hAnsi="Calibri"/>
      <w:kern w:val="0"/>
      <w:sz w:val="24"/>
      <w:szCs w:val="20"/>
    </w:rPr>
  </w:style>
  <w:style w:type="paragraph" w:styleId="8">
    <w:name w:val="header"/>
    <w:basedOn w:val="1"/>
    <w:next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sz w:val="18"/>
    </w:rPr>
  </w:style>
  <w:style w:type="paragraph" w:styleId="9">
    <w:name w:val="Body Text 2"/>
    <w:basedOn w:val="1"/>
    <w:qFormat/>
    <w:uiPriority w:val="0"/>
    <w:pPr>
      <w:autoSpaceDE w:val="0"/>
      <w:autoSpaceDN w:val="0"/>
      <w:adjustRightInd w:val="0"/>
    </w:pPr>
    <w:rPr>
      <w:rFonts w:ascii="宋体"/>
      <w:sz w:val="24"/>
      <w:szCs w:val="20"/>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4560</Words>
  <Characters>4780</Characters>
  <Lines>15</Lines>
  <Paragraphs>4</Paragraphs>
  <TotalTime>3</TotalTime>
  <ScaleCrop>false</ScaleCrop>
  <LinksUpToDate>false</LinksUpToDate>
  <CharactersWithSpaces>4971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2022-06-01T03:23:00Z</dcterms:created>
  <dc:creator>Lenovo</dc:creator>
  <cp:lastModifiedBy>知否</cp:lastModifiedBy>
  <dcterms:modified xsi:type="dcterms:W3CDTF">2026-01-23T07:48:15Z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B208E1F676C14DD5B9A01B4470D1C54B_13</vt:lpwstr>
  </property>
  <property fmtid="{D5CDD505-2E9C-101B-9397-08002B2CF9AE}" pid="4" name="KSOTemplateDocerSaveRecord">
    <vt:lpwstr>eyJoZGlkIjoiZTk4MDk0NTM2NjhmNGVjMGYxNWVkMjFjZTgwZmMzNzQifQ==</vt:lpwstr>
  </property>
</Properties>
</file>