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综合评价赋分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</w:t>
      </w:r>
    </w:p>
    <w:tbl>
      <w:tblPr>
        <w:tblStyle w:val="2"/>
        <w:tblW w:w="8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038"/>
        <w:gridCol w:w="1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内容及标准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①发表学科教育教学论文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教育部、省教育主管的刊物发表本学科教育教学论文，且具有较大学术价值或实用价值（刊物有正式主管部门，不含无主管部门或学术团体及行业协会类论文及学术期刊的增刊），论文附"国家出版总署"网站查询结果，需通过“万方数据资源系统”、“中国知网”、“重庆维普中文科技期刊数据库”、“龙源期刊网”四个主流数据库进行本人论文信息的检索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国家级5分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省级3分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朝阳市级1分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②教育科研课题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承担教育部或省市教育主管部门正式立项的教育科研课题，并已经结题（须提供正式课题立项通知，结题结题鉴定申请书和结题证书原件，不含未经省、市教育主管部门组织或学术团体组织的课题研究成果）。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国家级7分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省级5分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朝阳市级3分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③优秀课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参加省教育主管部门、教研部门组织的优秀课、教学大奖赛评选市级及以上一等奖（须提供获奖证书原件和教案，不含学术团体组织的此类活动获奖）。</w:t>
            </w:r>
            <w:bookmarkStart w:id="0" w:name="_GoBack"/>
            <w:bookmarkEnd w:id="0"/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国家级7分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省级5分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朝阳市级3分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④综合奖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各级党委、政府表奖的劳动模范、优秀教师、优秀教育工作者、师德标兵、模范教师和优秀共产党员、优秀党务工作者、最美乡村教师。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国家级10分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省级7分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朝阳市级5分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⑤单项奖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各部门表奖与教育、教学、教研相关的奖项；党委政府除④规定的其他奖项。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国家级7分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省级5分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朝阳市级3分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⑥其它</w:t>
            </w:r>
          </w:p>
        </w:tc>
        <w:tc>
          <w:tcPr>
            <w:tcW w:w="5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经北票市教师进修学校聘任的兼职教研员。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1.报考北票市教师进修学校所有项目均赋分，报考北票市职教中心除“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其他”项目外均赋分。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以上所有项目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内只计最高分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不累计加分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sz w:val="2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以上所有项目之外不加分。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F3458"/>
    <w:rsid w:val="0EB30076"/>
    <w:rsid w:val="0ED2335F"/>
    <w:rsid w:val="14727C8D"/>
    <w:rsid w:val="1EB02FE7"/>
    <w:rsid w:val="23451474"/>
    <w:rsid w:val="25062430"/>
    <w:rsid w:val="2BAF72B1"/>
    <w:rsid w:val="2F0B2CB1"/>
    <w:rsid w:val="308F11A0"/>
    <w:rsid w:val="38C47B61"/>
    <w:rsid w:val="43A60BEE"/>
    <w:rsid w:val="4FC9193F"/>
    <w:rsid w:val="687806B1"/>
    <w:rsid w:val="68DF7A6A"/>
    <w:rsid w:val="6A2F04B5"/>
    <w:rsid w:val="6EB41FC9"/>
    <w:rsid w:val="6F785AAD"/>
    <w:rsid w:val="71FC69DD"/>
    <w:rsid w:val="764C7826"/>
    <w:rsid w:val="7A540744"/>
    <w:rsid w:val="7E22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560</Characters>
  <Lines>0</Lines>
  <Paragraphs>0</Paragraphs>
  <TotalTime>1</TotalTime>
  <ScaleCrop>false</ScaleCrop>
  <LinksUpToDate>false</LinksUpToDate>
  <CharactersWithSpaces>560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2025-09-05T02:40:00Z</dcterms:created>
  <dc:creator>Administrator</dc:creator>
  <cp:lastModifiedBy>泉水叮咚</cp:lastModifiedBy>
  <dcterms:modified xsi:type="dcterms:W3CDTF">2026-03-01T09:22:09Z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TemplateDocerSaveRecord">
    <vt:lpwstr>eyJoZGlkIjoiYjg3OTI0YjY5YWQyNTEwNDY1MWM3MzBkNmMwYzc4YWMifQ==</vt:lpwstr>
  </property>
  <property fmtid="{D5CDD505-2E9C-101B-9397-08002B2CF9AE}" pid="4" name="ICV">
    <vt:lpwstr>0A5900483F1849AA80C3FCD79D1C0FF0_13</vt:lpwstr>
  </property>
</Properties>
</file>