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b w:val="0"/>
          <w:bCs w:val="0"/>
          <w:sz w:val="44"/>
          <w:szCs w:val="44"/>
          <w:lang w:val="en-US" w:eastAsia="zh-CN"/>
        </w:rPr>
        <w:t>“盘锦工匠”申报条件及有关事项</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Chars="0" w:right="0" w:rightChars="0" w:firstLine="680" w:firstLineChars="200"/>
        <w:jc w:val="both"/>
        <w:textAlignment w:val="auto"/>
        <w:rPr>
          <w:rFonts w:hint="default" w:ascii="Times New Roman" w:hAnsi="Times New Roman" w:eastAsia="黑体" w:cs="Times New Roman"/>
          <w:i w:val="0"/>
          <w:iCs w:val="0"/>
          <w:caps w:val="0"/>
          <w:color w:val="000000"/>
          <w:spacing w:val="0"/>
          <w:sz w:val="34"/>
          <w:szCs w:val="34"/>
          <w:lang w:eastAsia="zh-CN"/>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5" w:lineRule="auto"/>
        <w:ind w:leftChars="0" w:right="0" w:rightChars="0" w:firstLine="680" w:firstLineChars="200"/>
        <w:jc w:val="both"/>
        <w:textAlignment w:val="auto"/>
        <w:rPr>
          <w:rFonts w:hint="default" w:ascii="Times New Roman" w:hAnsi="Times New Roman" w:eastAsia="黑体" w:cs="Times New Roman"/>
          <w:i w:val="0"/>
          <w:iCs w:val="0"/>
          <w:caps w:val="0"/>
          <w:color w:val="000000"/>
          <w:spacing w:val="0"/>
          <w:sz w:val="34"/>
          <w:szCs w:val="34"/>
        </w:rPr>
      </w:pPr>
      <w:bookmarkStart w:id="0" w:name="_GoBack"/>
      <w:r>
        <w:rPr>
          <w:rFonts w:hint="default" w:ascii="Times New Roman" w:hAnsi="Times New Roman" w:eastAsia="黑体" w:cs="Times New Roman"/>
          <w:i w:val="0"/>
          <w:iCs w:val="0"/>
          <w:caps w:val="0"/>
          <w:color w:val="000000"/>
          <w:spacing w:val="0"/>
          <w:sz w:val="34"/>
          <w:szCs w:val="34"/>
          <w:lang w:eastAsia="zh-CN"/>
        </w:rPr>
        <w:t>一、</w:t>
      </w:r>
      <w:r>
        <w:rPr>
          <w:rFonts w:hint="default" w:ascii="Times New Roman" w:hAnsi="Times New Roman" w:eastAsia="黑体" w:cs="Times New Roman"/>
          <w:i w:val="0"/>
          <w:iCs w:val="0"/>
          <w:caps w:val="0"/>
          <w:color w:val="000000"/>
          <w:spacing w:val="0"/>
          <w:sz w:val="34"/>
          <w:szCs w:val="34"/>
        </w:rPr>
        <w:t>申报条件</w:t>
      </w:r>
    </w:p>
    <w:p>
      <w:pPr>
        <w:keepNext w:val="0"/>
        <w:keepLines w:val="0"/>
        <w:pageBreakBefore w:val="0"/>
        <w:widowControl w:val="0"/>
        <w:kinsoku/>
        <w:wordWrap/>
        <w:overflowPunct w:val="0"/>
        <w:topLinePunct w:val="0"/>
        <w:autoSpaceDE w:val="0"/>
        <w:autoSpaceDN w:val="0"/>
        <w:bidi w:val="0"/>
        <w:adjustRightInd w:val="0"/>
        <w:snapToGrid w:val="0"/>
        <w:spacing w:line="305" w:lineRule="auto"/>
        <w:ind w:firstLine="680" w:firstLineChars="200"/>
        <w:jc w:val="both"/>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盘锦英才计划”盘锦工匠项目重点支持大胆探索创新、勇于攻克技术难关、善于传技育人的知识型、技能型、创新型高技能人才，以及国家、省、市认定的掌握传统工艺、民间绝技的技能大师、非遗传承人等。遴选范围为在市内企业生</w:t>
      </w:r>
      <w:r>
        <w:rPr>
          <w:rFonts w:hint="default" w:ascii="Times New Roman" w:hAnsi="Times New Roman" w:eastAsia="仿宋_GB2312" w:cs="Times New Roman"/>
          <w:color w:val="auto"/>
          <w:kern w:val="0"/>
          <w:sz w:val="34"/>
          <w:szCs w:val="34"/>
          <w:highlight w:val="none"/>
          <w:shd w:val="clear" w:color="auto" w:fill="auto"/>
          <w:lang w:val="en-US" w:eastAsia="zh-CN" w:bidi="ar-SA"/>
        </w:rPr>
        <w:t>产、操作或服</w:t>
      </w:r>
      <w:r>
        <w:rPr>
          <w:rFonts w:hint="default" w:ascii="Times New Roman" w:hAnsi="Times New Roman" w:eastAsia="仿宋_GB2312" w:cs="Times New Roman"/>
          <w:color w:val="000000"/>
          <w:kern w:val="0"/>
          <w:sz w:val="34"/>
          <w:szCs w:val="34"/>
          <w:highlight w:val="none"/>
          <w:shd w:val="clear" w:color="auto" w:fill="auto"/>
          <w:lang w:val="en-US" w:eastAsia="zh-CN" w:bidi="ar-SA"/>
        </w:rPr>
        <w:t>务一线、具有高级工</w:t>
      </w:r>
      <w:r>
        <w:rPr>
          <w:rFonts w:hint="default" w:ascii="Times New Roman" w:hAnsi="Times New Roman" w:eastAsia="仿宋_GB2312" w:cs="Times New Roman"/>
          <w:color w:val="000000"/>
          <w:kern w:val="0"/>
          <w:sz w:val="34"/>
          <w:szCs w:val="34"/>
          <w:highlight w:val="none"/>
          <w:shd w:val="clear" w:color="auto" w:fill="auto"/>
          <w:lang w:eastAsia="zh-CN" w:bidi="ar-SA"/>
        </w:rPr>
        <w:t>（</w:t>
      </w:r>
      <w:r>
        <w:rPr>
          <w:rFonts w:hint="default" w:ascii="Times New Roman" w:hAnsi="Times New Roman" w:eastAsia="仿宋_GB2312" w:cs="Times New Roman"/>
          <w:color w:val="000000"/>
          <w:kern w:val="0"/>
          <w:sz w:val="34"/>
          <w:szCs w:val="34"/>
          <w:highlight w:val="none"/>
          <w:shd w:val="clear" w:color="auto" w:fill="auto"/>
          <w:lang w:val="en-US" w:eastAsia="zh-CN" w:bidi="ar-SA"/>
        </w:rPr>
        <w:t>三级</w:t>
      </w:r>
      <w:r>
        <w:rPr>
          <w:rFonts w:hint="default" w:ascii="Times New Roman" w:hAnsi="Times New Roman" w:eastAsia="仿宋_GB2312" w:cs="Times New Roman"/>
          <w:color w:val="000000"/>
          <w:kern w:val="0"/>
          <w:sz w:val="34"/>
          <w:szCs w:val="34"/>
          <w:highlight w:val="none"/>
          <w:shd w:val="clear" w:color="auto" w:fill="auto"/>
          <w:lang w:eastAsia="zh-CN" w:bidi="ar-SA"/>
        </w:rPr>
        <w:t>）</w:t>
      </w:r>
      <w:r>
        <w:rPr>
          <w:rFonts w:hint="default" w:ascii="Times New Roman" w:hAnsi="Times New Roman" w:eastAsia="仿宋_GB2312" w:cs="Times New Roman"/>
          <w:color w:val="000000"/>
          <w:kern w:val="0"/>
          <w:sz w:val="34"/>
          <w:szCs w:val="34"/>
          <w:highlight w:val="none"/>
          <w:shd w:val="clear" w:color="auto" w:fill="auto"/>
          <w:lang w:val="en-US" w:eastAsia="zh-CN" w:bidi="ar-SA"/>
        </w:rPr>
        <w:t>及以上职业资格或职业技能等级的高技能人才。</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line="305" w:lineRule="auto"/>
        <w:ind w:firstLine="680" w:firstLineChars="200"/>
        <w:textAlignment w:val="auto"/>
        <w:rPr>
          <w:rFonts w:hint="default" w:ascii="Times New Roman" w:hAnsi="Times New Roman" w:eastAsia="楷体_GB2312" w:cs="Times New Roman"/>
          <w:i w:val="0"/>
          <w:iCs w:val="0"/>
          <w:caps w:val="0"/>
          <w:color w:val="000000"/>
          <w:spacing w:val="0"/>
          <w:kern w:val="0"/>
          <w:sz w:val="34"/>
          <w:szCs w:val="34"/>
          <w:lang w:val="en-US" w:eastAsia="zh-CN" w:bidi="ar"/>
        </w:rPr>
      </w:pPr>
      <w:r>
        <w:rPr>
          <w:rFonts w:hint="default" w:ascii="Times New Roman" w:hAnsi="Times New Roman" w:eastAsia="楷体_GB2312" w:cs="Times New Roman"/>
          <w:i w:val="0"/>
          <w:iCs w:val="0"/>
          <w:caps w:val="0"/>
          <w:color w:val="000000"/>
          <w:spacing w:val="0"/>
          <w:kern w:val="0"/>
          <w:sz w:val="34"/>
          <w:szCs w:val="34"/>
          <w:lang w:val="en-US" w:eastAsia="zh-CN" w:bidi="ar"/>
        </w:rPr>
        <w:t>（一）基本条件</w:t>
      </w:r>
    </w:p>
    <w:p>
      <w:pPr>
        <w:keepNext w:val="0"/>
        <w:keepLines w:val="0"/>
        <w:pageBreakBefore w:val="0"/>
        <w:widowControl w:val="0"/>
        <w:kinsoku/>
        <w:wordWrap/>
        <w:overflowPunct w:val="0"/>
        <w:topLinePunct w:val="0"/>
        <w:autoSpaceDE w:val="0"/>
        <w:autoSpaceDN w:val="0"/>
        <w:bidi w:val="0"/>
        <w:adjustRightInd w:val="0"/>
        <w:snapToGrid w:val="0"/>
        <w:spacing w:line="305" w:lineRule="auto"/>
        <w:ind w:firstLine="680" w:firstLineChars="200"/>
        <w:jc w:val="both"/>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热爱祖国，拥护党的路线方针政策，遵纪守法，具有良好的社会公德、职业道德、家庭美德。年龄原则上不超过60周岁，对已超龄仍在生产服务一线有效发挥作用的，可适当放宽。</w:t>
      </w:r>
    </w:p>
    <w:p>
      <w:pPr>
        <w:keepNext w:val="0"/>
        <w:keepLines w:val="0"/>
        <w:pageBreakBefore w:val="0"/>
        <w:widowControl w:val="0"/>
        <w:kinsoku/>
        <w:wordWrap/>
        <w:overflowPunct w:val="0"/>
        <w:topLinePunct w:val="0"/>
        <w:autoSpaceDE w:val="0"/>
        <w:autoSpaceDN w:val="0"/>
        <w:bidi w:val="0"/>
        <w:adjustRightInd w:val="0"/>
        <w:snapToGrid w:val="0"/>
        <w:spacing w:line="305"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楷体_GB2312" w:cs="Times New Roman"/>
          <w:i w:val="0"/>
          <w:iCs w:val="0"/>
          <w:caps w:val="0"/>
          <w:color w:val="000000"/>
          <w:spacing w:val="0"/>
          <w:kern w:val="0"/>
          <w:sz w:val="34"/>
          <w:szCs w:val="34"/>
          <w:lang w:val="en-US" w:eastAsia="zh-CN" w:bidi="ar"/>
        </w:rPr>
        <w:t>（二）资格条件</w:t>
      </w:r>
    </w:p>
    <w:p>
      <w:pPr>
        <w:keepNext w:val="0"/>
        <w:keepLines w:val="0"/>
        <w:pageBreakBefore w:val="0"/>
        <w:widowControl w:val="0"/>
        <w:kinsoku/>
        <w:wordWrap/>
        <w:overflowPunct w:val="0"/>
        <w:topLinePunct w:val="0"/>
        <w:autoSpaceDE w:val="0"/>
        <w:autoSpaceDN w:val="0"/>
        <w:bidi w:val="0"/>
        <w:adjustRightInd w:val="0"/>
        <w:snapToGrid w:val="0"/>
        <w:spacing w:line="305"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1.具有高级工</w:t>
      </w:r>
      <w:r>
        <w:rPr>
          <w:rFonts w:hint="default" w:ascii="Times New Roman" w:hAnsi="Times New Roman" w:eastAsia="仿宋_GB2312" w:cs="Times New Roman"/>
          <w:color w:val="000000"/>
          <w:kern w:val="0"/>
          <w:sz w:val="34"/>
          <w:szCs w:val="34"/>
          <w:highlight w:val="none"/>
          <w:shd w:val="clear" w:color="auto" w:fill="auto"/>
          <w:lang w:eastAsia="zh-CN" w:bidi="ar-SA"/>
        </w:rPr>
        <w:t>（</w:t>
      </w:r>
      <w:r>
        <w:rPr>
          <w:rFonts w:hint="default" w:ascii="Times New Roman" w:hAnsi="Times New Roman" w:eastAsia="仿宋_GB2312" w:cs="Times New Roman"/>
          <w:color w:val="000000"/>
          <w:kern w:val="0"/>
          <w:sz w:val="34"/>
          <w:szCs w:val="34"/>
          <w:highlight w:val="none"/>
          <w:shd w:val="clear" w:color="auto" w:fill="auto"/>
          <w:lang w:val="en-US" w:eastAsia="zh-CN" w:bidi="ar-SA"/>
        </w:rPr>
        <w:t>三级</w:t>
      </w:r>
      <w:r>
        <w:rPr>
          <w:rFonts w:hint="default" w:ascii="Times New Roman" w:hAnsi="Times New Roman" w:eastAsia="仿宋_GB2312" w:cs="Times New Roman"/>
          <w:color w:val="000000"/>
          <w:kern w:val="0"/>
          <w:sz w:val="34"/>
          <w:szCs w:val="34"/>
          <w:highlight w:val="none"/>
          <w:shd w:val="clear" w:color="auto" w:fill="auto"/>
          <w:lang w:eastAsia="zh-CN" w:bidi="ar-SA"/>
        </w:rPr>
        <w:t>）</w:t>
      </w:r>
      <w:r>
        <w:rPr>
          <w:rFonts w:hint="default" w:ascii="Times New Roman" w:hAnsi="Times New Roman" w:eastAsia="仿宋_GB2312" w:cs="Times New Roman"/>
          <w:color w:val="000000"/>
          <w:kern w:val="0"/>
          <w:sz w:val="34"/>
          <w:szCs w:val="34"/>
          <w:highlight w:val="none"/>
          <w:shd w:val="clear" w:color="auto" w:fill="auto"/>
          <w:lang w:val="en-US" w:eastAsia="zh-CN" w:bidi="ar-SA"/>
        </w:rPr>
        <w:t>以上职业资格或职业技能等级；传统手工艺及非遗传承人可不受等级限制。</w:t>
      </w:r>
    </w:p>
    <w:p>
      <w:pPr>
        <w:keepNext w:val="0"/>
        <w:keepLines w:val="0"/>
        <w:pageBreakBefore w:val="0"/>
        <w:widowControl w:val="0"/>
        <w:kinsoku/>
        <w:wordWrap/>
        <w:overflowPunct w:val="0"/>
        <w:topLinePunct w:val="0"/>
        <w:autoSpaceDE w:val="0"/>
        <w:autoSpaceDN w:val="0"/>
        <w:bidi w:val="0"/>
        <w:adjustRightInd w:val="0"/>
        <w:snapToGrid w:val="0"/>
        <w:spacing w:line="305"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2.具有较丰富的一线岗位实践经验，技能、技艺精湛，在市内同行业本职业</w:t>
      </w:r>
      <w:r>
        <w:rPr>
          <w:rFonts w:hint="default" w:ascii="Times New Roman" w:hAnsi="Times New Roman" w:eastAsia="仿宋_GB2312" w:cs="Times New Roman"/>
          <w:color w:val="000000"/>
          <w:kern w:val="0"/>
          <w:sz w:val="34"/>
          <w:szCs w:val="34"/>
          <w:highlight w:val="none"/>
          <w:shd w:val="clear" w:color="auto" w:fill="auto"/>
          <w:lang w:eastAsia="zh-CN" w:bidi="ar-SA"/>
        </w:rPr>
        <w:t>（</w:t>
      </w:r>
      <w:r>
        <w:rPr>
          <w:rFonts w:hint="default" w:ascii="Times New Roman" w:hAnsi="Times New Roman" w:eastAsia="仿宋_GB2312" w:cs="Times New Roman"/>
          <w:color w:val="000000"/>
          <w:kern w:val="0"/>
          <w:sz w:val="34"/>
          <w:szCs w:val="34"/>
          <w:highlight w:val="none"/>
          <w:shd w:val="clear" w:color="auto" w:fill="auto"/>
          <w:lang w:val="en-US" w:eastAsia="zh-CN" w:bidi="ar-SA"/>
        </w:rPr>
        <w:t>工种</w:t>
      </w:r>
      <w:r>
        <w:rPr>
          <w:rFonts w:hint="default" w:ascii="Times New Roman" w:hAnsi="Times New Roman" w:eastAsia="仿宋_GB2312" w:cs="Times New Roman"/>
          <w:color w:val="000000"/>
          <w:kern w:val="0"/>
          <w:sz w:val="34"/>
          <w:szCs w:val="34"/>
          <w:highlight w:val="none"/>
          <w:shd w:val="clear" w:color="auto" w:fill="auto"/>
          <w:lang w:eastAsia="zh-CN" w:bidi="ar-SA"/>
        </w:rPr>
        <w:t>）</w:t>
      </w:r>
      <w:r>
        <w:rPr>
          <w:rFonts w:hint="default" w:ascii="Times New Roman" w:hAnsi="Times New Roman" w:eastAsia="仿宋_GB2312" w:cs="Times New Roman"/>
          <w:color w:val="000000"/>
          <w:kern w:val="0"/>
          <w:sz w:val="34"/>
          <w:szCs w:val="34"/>
          <w:highlight w:val="none"/>
          <w:shd w:val="clear" w:color="auto" w:fill="auto"/>
          <w:lang w:val="en-US" w:eastAsia="zh-CN" w:bidi="ar-SA"/>
        </w:rPr>
        <w:t>中居领先地位，</w:t>
      </w:r>
      <w:r>
        <w:rPr>
          <w:rFonts w:hint="default" w:ascii="Times New Roman" w:hAnsi="Times New Roman" w:eastAsia="仿宋_GB2312" w:cs="Times New Roman"/>
          <w:color w:val="000000"/>
          <w:kern w:val="0"/>
          <w:sz w:val="34"/>
          <w:szCs w:val="34"/>
          <w:highlight w:val="none"/>
          <w:shd w:val="clear" w:color="auto" w:fill="auto"/>
          <w:lang w:eastAsia="zh-CN" w:bidi="ar-SA"/>
        </w:rPr>
        <w:t>取得</w:t>
      </w:r>
      <w:r>
        <w:rPr>
          <w:rFonts w:hint="default" w:ascii="Times New Roman" w:hAnsi="Times New Roman" w:eastAsia="仿宋_GB2312" w:cs="Times New Roman"/>
          <w:color w:val="000000"/>
          <w:kern w:val="0"/>
          <w:sz w:val="34"/>
          <w:szCs w:val="34"/>
          <w:highlight w:val="none"/>
          <w:shd w:val="clear" w:color="auto" w:fill="auto"/>
          <w:lang w:val="en-US" w:eastAsia="zh-CN" w:bidi="ar-SA"/>
        </w:rPr>
        <w:t>业内普遍认可。</w:t>
      </w:r>
    </w:p>
    <w:p>
      <w:pPr>
        <w:keepNext w:val="0"/>
        <w:keepLines w:val="0"/>
        <w:pageBreakBefore w:val="0"/>
        <w:widowControl w:val="0"/>
        <w:kinsoku/>
        <w:wordWrap/>
        <w:overflowPunct w:val="0"/>
        <w:topLinePunct w:val="0"/>
        <w:autoSpaceDE w:val="0"/>
        <w:autoSpaceDN w:val="0"/>
        <w:bidi w:val="0"/>
        <w:adjustRightInd w:val="0"/>
        <w:snapToGrid w:val="0"/>
        <w:spacing w:line="305"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3.在技术创新、攻克难关方面作出重要贡献，产生较大经济效益和社会效益</w:t>
      </w:r>
      <w:r>
        <w:rPr>
          <w:rFonts w:hint="default" w:ascii="Times New Roman" w:hAnsi="Times New Roman" w:eastAsia="仿宋_GB2312" w:cs="Times New Roman"/>
          <w:color w:val="000000"/>
          <w:kern w:val="0"/>
          <w:sz w:val="34"/>
          <w:szCs w:val="34"/>
          <w:highlight w:val="none"/>
          <w:shd w:val="clear" w:color="auto" w:fill="auto"/>
          <w:lang w:eastAsia="zh-CN" w:bidi="ar-SA"/>
        </w:rPr>
        <w:t>；</w:t>
      </w:r>
      <w:r>
        <w:rPr>
          <w:rFonts w:hint="default" w:ascii="Times New Roman" w:hAnsi="Times New Roman" w:eastAsia="仿宋_GB2312" w:cs="Times New Roman"/>
          <w:color w:val="000000"/>
          <w:kern w:val="0"/>
          <w:sz w:val="34"/>
          <w:szCs w:val="34"/>
          <w:highlight w:val="none"/>
          <w:shd w:val="clear" w:color="auto" w:fill="auto"/>
          <w:lang w:val="en-US" w:eastAsia="zh-CN" w:bidi="ar-SA"/>
        </w:rPr>
        <w:t>在带徒传艺、推广应用先进技术等方面作出重要贡献。</w:t>
      </w:r>
    </w:p>
    <w:p>
      <w:pPr>
        <w:keepNext w:val="0"/>
        <w:keepLines w:val="0"/>
        <w:pageBreakBefore w:val="0"/>
        <w:widowControl w:val="0"/>
        <w:kinsoku/>
        <w:wordWrap/>
        <w:overflowPunct w:val="0"/>
        <w:topLinePunct w:val="0"/>
        <w:autoSpaceDE w:val="0"/>
        <w:autoSpaceDN w:val="0"/>
        <w:bidi w:val="0"/>
        <w:adjustRightInd w:val="0"/>
        <w:snapToGrid w:val="0"/>
        <w:spacing w:line="305"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4.对已获得“辽宁省技术能手”等省级以上称号且现仍在原职业</w:t>
      </w:r>
      <w:r>
        <w:rPr>
          <w:rFonts w:hint="default" w:ascii="Times New Roman" w:hAnsi="Times New Roman" w:eastAsia="仿宋_GB2312" w:cs="Times New Roman"/>
          <w:color w:val="000000"/>
          <w:kern w:val="0"/>
          <w:sz w:val="34"/>
          <w:szCs w:val="34"/>
          <w:highlight w:val="none"/>
          <w:shd w:val="clear" w:color="auto" w:fill="auto"/>
          <w:lang w:eastAsia="zh-CN" w:bidi="ar-SA"/>
        </w:rPr>
        <w:t>（</w:t>
      </w:r>
      <w:r>
        <w:rPr>
          <w:rFonts w:hint="default" w:ascii="Times New Roman" w:hAnsi="Times New Roman" w:eastAsia="仿宋_GB2312" w:cs="Times New Roman"/>
          <w:color w:val="000000"/>
          <w:kern w:val="0"/>
          <w:sz w:val="34"/>
          <w:szCs w:val="34"/>
          <w:highlight w:val="none"/>
          <w:shd w:val="clear" w:color="auto" w:fill="auto"/>
          <w:lang w:val="en-US" w:eastAsia="zh-CN" w:bidi="ar-SA"/>
        </w:rPr>
        <w:t>工种</w:t>
      </w:r>
      <w:r>
        <w:rPr>
          <w:rFonts w:hint="default" w:ascii="Times New Roman" w:hAnsi="Times New Roman" w:eastAsia="仿宋_GB2312" w:cs="Times New Roman"/>
          <w:color w:val="000000"/>
          <w:kern w:val="0"/>
          <w:sz w:val="34"/>
          <w:szCs w:val="34"/>
          <w:highlight w:val="none"/>
          <w:shd w:val="clear" w:color="auto" w:fill="auto"/>
          <w:lang w:eastAsia="zh-CN" w:bidi="ar-SA"/>
        </w:rPr>
        <w:t>）</w:t>
      </w:r>
      <w:r>
        <w:rPr>
          <w:rFonts w:hint="default" w:ascii="Times New Roman" w:hAnsi="Times New Roman" w:eastAsia="仿宋_GB2312" w:cs="Times New Roman"/>
          <w:color w:val="000000"/>
          <w:kern w:val="0"/>
          <w:sz w:val="34"/>
          <w:szCs w:val="34"/>
          <w:highlight w:val="none"/>
          <w:shd w:val="clear" w:color="auto" w:fill="auto"/>
          <w:lang w:val="en-US" w:eastAsia="zh-CN" w:bidi="ar-SA"/>
        </w:rPr>
        <w:t>岗位的技能人才，优先申报。</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5" w:lineRule="auto"/>
        <w:ind w:leftChars="0" w:right="0" w:rightChars="0" w:firstLine="680" w:firstLineChars="200"/>
        <w:jc w:val="both"/>
        <w:textAlignment w:val="auto"/>
        <w:rPr>
          <w:rFonts w:hint="default" w:ascii="Times New Roman" w:hAnsi="Times New Roman" w:eastAsia="黑体" w:cs="Times New Roman"/>
          <w:i w:val="0"/>
          <w:iCs w:val="0"/>
          <w:caps w:val="0"/>
          <w:color w:val="000000"/>
          <w:spacing w:val="0"/>
          <w:sz w:val="34"/>
          <w:szCs w:val="34"/>
          <w:lang w:eastAsia="zh-CN"/>
        </w:rPr>
      </w:pPr>
      <w:r>
        <w:rPr>
          <w:rFonts w:hint="default" w:ascii="Times New Roman" w:hAnsi="Times New Roman" w:eastAsia="黑体" w:cs="Times New Roman"/>
          <w:i w:val="0"/>
          <w:iCs w:val="0"/>
          <w:caps w:val="0"/>
          <w:color w:val="000000"/>
          <w:spacing w:val="0"/>
          <w:sz w:val="34"/>
          <w:szCs w:val="34"/>
          <w:lang w:eastAsia="zh-CN"/>
        </w:rPr>
        <w:t>二、</w:t>
      </w:r>
      <w:r>
        <w:rPr>
          <w:rFonts w:hint="default" w:ascii="Times New Roman" w:hAnsi="Times New Roman" w:eastAsia="黑体" w:cs="Times New Roman"/>
          <w:i w:val="0"/>
          <w:iCs w:val="0"/>
          <w:caps w:val="0"/>
          <w:color w:val="000000"/>
          <w:spacing w:val="0"/>
          <w:sz w:val="34"/>
          <w:szCs w:val="34"/>
        </w:rPr>
        <w:t>申报</w:t>
      </w:r>
      <w:r>
        <w:rPr>
          <w:rFonts w:hint="default" w:ascii="Times New Roman" w:hAnsi="Times New Roman" w:eastAsia="黑体" w:cs="Times New Roman"/>
          <w:i w:val="0"/>
          <w:iCs w:val="0"/>
          <w:caps w:val="0"/>
          <w:color w:val="000000"/>
          <w:spacing w:val="0"/>
          <w:sz w:val="34"/>
          <w:szCs w:val="34"/>
          <w:lang w:eastAsia="zh-CN"/>
        </w:rPr>
        <w:t>程序</w:t>
      </w:r>
    </w:p>
    <w:p>
      <w:pPr>
        <w:keepNext w:val="0"/>
        <w:keepLines w:val="0"/>
        <w:pageBreakBefore w:val="0"/>
        <w:widowControl w:val="0"/>
        <w:kinsoku/>
        <w:wordWrap/>
        <w:overflowPunct w:val="0"/>
        <w:topLinePunct w:val="0"/>
        <w:autoSpaceDE w:val="0"/>
        <w:autoSpaceDN w:val="0"/>
        <w:bidi w:val="0"/>
        <w:adjustRightInd w:val="0"/>
        <w:snapToGrid w:val="0"/>
        <w:spacing w:line="305" w:lineRule="auto"/>
        <w:ind w:firstLine="680" w:firstLineChars="200"/>
        <w:jc w:val="both"/>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楷体_GB2312" w:cs="Times New Roman"/>
          <w:sz w:val="34"/>
          <w:szCs w:val="34"/>
          <w:lang w:val="en-US" w:eastAsia="zh-CN"/>
        </w:rPr>
        <w:t>（一）申报推荐。</w:t>
      </w:r>
      <w:r>
        <w:rPr>
          <w:rFonts w:hint="default" w:ascii="Times New Roman" w:hAnsi="Times New Roman" w:eastAsia="仿宋_GB2312" w:cs="Times New Roman"/>
          <w:color w:val="000000"/>
          <w:kern w:val="0"/>
          <w:sz w:val="34"/>
          <w:szCs w:val="34"/>
          <w:highlight w:val="none"/>
          <w:shd w:val="clear" w:color="auto" w:fill="auto"/>
          <w:lang w:val="en-US" w:eastAsia="zh-CN" w:bidi="ar-SA"/>
        </w:rPr>
        <w:t>符合盘锦工匠评选条件的，经本人申请，所在单位公示5个工作日无异议后申报。</w:t>
      </w:r>
    </w:p>
    <w:p>
      <w:pPr>
        <w:keepNext w:val="0"/>
        <w:keepLines w:val="0"/>
        <w:pageBreakBefore w:val="0"/>
        <w:widowControl w:val="0"/>
        <w:kinsoku/>
        <w:wordWrap/>
        <w:overflowPunct w:val="0"/>
        <w:topLinePunct w:val="0"/>
        <w:autoSpaceDE w:val="0"/>
        <w:autoSpaceDN w:val="0"/>
        <w:bidi w:val="0"/>
        <w:adjustRightInd w:val="0"/>
        <w:snapToGrid w:val="0"/>
        <w:spacing w:line="305" w:lineRule="auto"/>
        <w:ind w:firstLine="680" w:firstLineChars="200"/>
        <w:jc w:val="both"/>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楷体_GB2312" w:cs="Times New Roman"/>
          <w:sz w:val="34"/>
          <w:szCs w:val="34"/>
          <w:lang w:val="en-US" w:eastAsia="zh-CN"/>
        </w:rPr>
        <w:t>（二）资格审核。</w:t>
      </w:r>
      <w:r>
        <w:rPr>
          <w:rFonts w:hint="default" w:ascii="Times New Roman" w:hAnsi="Times New Roman" w:eastAsia="仿宋_GB2312" w:cs="Times New Roman"/>
          <w:color w:val="000000"/>
          <w:kern w:val="0"/>
          <w:sz w:val="34"/>
          <w:szCs w:val="34"/>
          <w:highlight w:val="none"/>
          <w:shd w:val="clear" w:color="auto" w:fill="auto"/>
          <w:lang w:val="en-US" w:eastAsia="zh-CN" w:bidi="ar-SA"/>
        </w:rPr>
        <w:t xml:space="preserve">市人力资源和社会保障局负责受理汇总遴选材料，并对遴选材料的完整性和有效性进行审核。 </w:t>
      </w:r>
    </w:p>
    <w:p>
      <w:pPr>
        <w:keepNext w:val="0"/>
        <w:keepLines w:val="0"/>
        <w:pageBreakBefore w:val="0"/>
        <w:widowControl w:val="0"/>
        <w:kinsoku/>
        <w:wordWrap/>
        <w:overflowPunct w:val="0"/>
        <w:topLinePunct w:val="0"/>
        <w:autoSpaceDE w:val="0"/>
        <w:autoSpaceDN w:val="0"/>
        <w:bidi w:val="0"/>
        <w:adjustRightInd w:val="0"/>
        <w:snapToGrid w:val="0"/>
        <w:spacing w:line="305" w:lineRule="auto"/>
        <w:ind w:firstLine="680" w:firstLineChars="200"/>
        <w:jc w:val="both"/>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楷体_GB2312" w:cs="Times New Roman"/>
          <w:sz w:val="34"/>
          <w:szCs w:val="34"/>
          <w:lang w:val="en-US" w:eastAsia="zh-CN"/>
        </w:rPr>
        <w:t>（三）组织评议。</w:t>
      </w:r>
      <w:r>
        <w:rPr>
          <w:rFonts w:hint="default" w:ascii="Times New Roman" w:hAnsi="Times New Roman" w:eastAsia="仿宋_GB2312" w:cs="Times New Roman"/>
          <w:color w:val="000000"/>
          <w:kern w:val="0"/>
          <w:sz w:val="34"/>
          <w:szCs w:val="34"/>
          <w:highlight w:val="none"/>
          <w:shd w:val="clear" w:color="auto" w:fill="auto"/>
          <w:lang w:val="en-US" w:eastAsia="zh-CN" w:bidi="ar-SA"/>
        </w:rPr>
        <w:t>参加遴选的盘锦工匠人选由市人力资源和社会保障局组织专家进行评议，并会同相关部门审议后确定</w:t>
      </w:r>
      <w:r>
        <w:rPr>
          <w:rFonts w:hint="default" w:ascii="Times New Roman" w:hAnsi="Times New Roman" w:eastAsia="仿宋_GB2312" w:cs="Times New Roman"/>
          <w:color w:val="000000"/>
          <w:kern w:val="0"/>
          <w:sz w:val="34"/>
          <w:szCs w:val="34"/>
          <w:highlight w:val="none"/>
          <w:shd w:val="clear" w:color="auto" w:fill="auto"/>
          <w:lang w:eastAsia="zh-CN" w:bidi="ar-SA"/>
        </w:rPr>
        <w:t>建议</w:t>
      </w:r>
      <w:r>
        <w:rPr>
          <w:rFonts w:hint="default" w:ascii="Times New Roman" w:hAnsi="Times New Roman" w:eastAsia="仿宋_GB2312" w:cs="Times New Roman"/>
          <w:color w:val="000000"/>
          <w:kern w:val="0"/>
          <w:sz w:val="34"/>
          <w:szCs w:val="34"/>
          <w:highlight w:val="none"/>
          <w:shd w:val="clear" w:color="auto" w:fill="auto"/>
          <w:lang w:val="en-US" w:eastAsia="zh-CN" w:bidi="ar-SA"/>
        </w:rPr>
        <w:t>名单。</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05" w:lineRule="auto"/>
        <w:ind w:left="0" w:leftChars="0" w:firstLine="680" w:firstLineChars="200"/>
        <w:jc w:val="both"/>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楷体_GB2312" w:cs="Times New Roman"/>
          <w:sz w:val="34"/>
          <w:szCs w:val="34"/>
          <w:lang w:val="en-US" w:eastAsia="zh-CN"/>
        </w:rPr>
        <w:t>（四）</w:t>
      </w:r>
      <w:r>
        <w:rPr>
          <w:rFonts w:hint="default" w:ascii="Times New Roman" w:hAnsi="Times New Roman" w:eastAsia="楷体_GB2312" w:cs="Times New Roman"/>
          <w:color w:val="000000"/>
          <w:kern w:val="0"/>
          <w:sz w:val="34"/>
          <w:szCs w:val="34"/>
          <w:highlight w:val="none"/>
          <w:shd w:val="clear" w:color="auto" w:fill="auto"/>
          <w:lang w:val="en-US" w:eastAsia="zh-CN" w:bidi="ar-SA"/>
        </w:rPr>
        <w:t>审定公示。</w:t>
      </w:r>
      <w:r>
        <w:rPr>
          <w:rFonts w:hint="default" w:ascii="Times New Roman" w:hAnsi="Times New Roman" w:eastAsia="仿宋_GB2312" w:cs="Times New Roman"/>
          <w:color w:val="000000"/>
          <w:kern w:val="0"/>
          <w:sz w:val="34"/>
          <w:szCs w:val="34"/>
          <w:highlight w:val="none"/>
          <w:shd w:val="clear" w:color="auto" w:fill="auto"/>
          <w:lang w:val="en-US" w:eastAsia="zh-CN" w:bidi="ar-SA"/>
        </w:rPr>
        <w:t>盘锦工匠</w:t>
      </w:r>
      <w:r>
        <w:rPr>
          <w:rFonts w:hint="default" w:ascii="Times New Roman" w:hAnsi="Times New Roman" w:eastAsia="仿宋_GB2312" w:cs="Times New Roman"/>
          <w:color w:val="000000"/>
          <w:kern w:val="0"/>
          <w:sz w:val="34"/>
          <w:szCs w:val="34"/>
          <w:highlight w:val="none"/>
          <w:shd w:val="clear" w:color="auto" w:fill="auto"/>
          <w:lang w:eastAsia="zh-CN" w:bidi="ar-SA"/>
        </w:rPr>
        <w:t>建议</w:t>
      </w:r>
      <w:r>
        <w:rPr>
          <w:rFonts w:hint="default" w:ascii="Times New Roman" w:hAnsi="Times New Roman" w:eastAsia="仿宋_GB2312" w:cs="Times New Roman"/>
          <w:color w:val="000000"/>
          <w:kern w:val="0"/>
          <w:sz w:val="34"/>
          <w:szCs w:val="34"/>
          <w:highlight w:val="none"/>
          <w:shd w:val="clear" w:color="auto" w:fill="auto"/>
          <w:lang w:val="en-US" w:eastAsia="zh-CN" w:bidi="ar-SA"/>
        </w:rPr>
        <w:t>名单经市人社局党组审议通过，</w:t>
      </w:r>
      <w:r>
        <w:rPr>
          <w:rFonts w:hint="default" w:ascii="Times New Roman" w:hAnsi="Times New Roman" w:eastAsia="仿宋_GB2312" w:cs="Times New Roman"/>
          <w:i w:val="0"/>
          <w:iCs w:val="0"/>
          <w:caps w:val="0"/>
          <w:color w:val="000000"/>
          <w:spacing w:val="0"/>
          <w:kern w:val="0"/>
          <w:sz w:val="34"/>
          <w:szCs w:val="34"/>
          <w:lang w:val="en-US" w:eastAsia="zh-CN" w:bidi="ar"/>
        </w:rPr>
        <w:t>报市委人才办统一汇总，提请市委人才工作领导小组审定后，</w:t>
      </w:r>
      <w:r>
        <w:rPr>
          <w:rFonts w:hint="default" w:ascii="Times New Roman" w:hAnsi="Times New Roman" w:eastAsia="仿宋_GB2312" w:cs="Times New Roman"/>
          <w:color w:val="000000"/>
          <w:sz w:val="34"/>
          <w:szCs w:val="34"/>
          <w:highlight w:val="none"/>
          <w:shd w:val="clear" w:color="auto" w:fill="auto"/>
          <w:lang w:val="en-US" w:eastAsia="zh-CN"/>
        </w:rPr>
        <w:t>采取一定形式进行公示，公示期不少于5个工作日。</w:t>
      </w:r>
    </w:p>
    <w:p>
      <w:pPr>
        <w:pStyle w:val="5"/>
        <w:keepNext w:val="0"/>
        <w:keepLines w:val="0"/>
        <w:pageBreakBefore w:val="0"/>
        <w:widowControl w:val="0"/>
        <w:kinsoku/>
        <w:wordWrap/>
        <w:overflowPunct/>
        <w:topLinePunct w:val="0"/>
        <w:autoSpaceDE/>
        <w:autoSpaceDN/>
        <w:bidi w:val="0"/>
        <w:adjustRightInd w:val="0"/>
        <w:snapToGrid w:val="0"/>
        <w:spacing w:after="0" w:line="305" w:lineRule="auto"/>
        <w:ind w:firstLine="680" w:firstLineChars="200"/>
        <w:textAlignment w:val="auto"/>
        <w:rPr>
          <w:rFonts w:hint="default" w:ascii="Times New Roman" w:hAnsi="Times New Roman" w:eastAsia="黑体" w:cs="Times New Roman"/>
          <w:i w:val="0"/>
          <w:iCs w:val="0"/>
          <w:caps w:val="0"/>
          <w:color w:val="000000"/>
          <w:spacing w:val="0"/>
          <w:kern w:val="0"/>
          <w:sz w:val="34"/>
          <w:szCs w:val="34"/>
          <w:lang w:val="en-US" w:eastAsia="zh-CN" w:bidi="ar"/>
        </w:rPr>
      </w:pPr>
      <w:r>
        <w:rPr>
          <w:rFonts w:hint="default" w:ascii="Times New Roman" w:hAnsi="Times New Roman" w:eastAsia="黑体" w:cs="Times New Roman"/>
          <w:i w:val="0"/>
          <w:iCs w:val="0"/>
          <w:caps w:val="0"/>
          <w:color w:val="000000"/>
          <w:spacing w:val="0"/>
          <w:kern w:val="0"/>
          <w:sz w:val="34"/>
          <w:szCs w:val="34"/>
          <w:lang w:val="en-US" w:eastAsia="zh-CN" w:bidi="ar"/>
        </w:rPr>
        <w:t>三、其他要求</w:t>
      </w:r>
    </w:p>
    <w:p>
      <w:pPr>
        <w:pStyle w:val="5"/>
        <w:keepNext w:val="0"/>
        <w:keepLines w:val="0"/>
        <w:pageBreakBefore w:val="0"/>
        <w:widowControl w:val="0"/>
        <w:kinsoku/>
        <w:wordWrap/>
        <w:overflowPunct/>
        <w:topLinePunct w:val="0"/>
        <w:autoSpaceDE/>
        <w:autoSpaceDN/>
        <w:bidi w:val="0"/>
        <w:adjustRightInd w:val="0"/>
        <w:snapToGrid w:val="0"/>
        <w:spacing w:after="0" w:line="305" w:lineRule="auto"/>
        <w:ind w:firstLine="680" w:firstLineChars="200"/>
        <w:textAlignment w:val="auto"/>
        <w:rPr>
          <w:rFonts w:hint="default" w:ascii="Times New Roman" w:hAnsi="Times New Roman" w:eastAsia="仿宋_GB2312" w:cs="Times New Roman"/>
          <w:i w:val="0"/>
          <w:iCs w:val="0"/>
          <w:caps w:val="0"/>
          <w:color w:val="000000"/>
          <w:spacing w:val="0"/>
          <w:kern w:val="0"/>
          <w:sz w:val="34"/>
          <w:szCs w:val="34"/>
          <w:lang w:val="en-US" w:eastAsia="zh-CN" w:bidi="ar"/>
        </w:rPr>
      </w:pPr>
      <w:r>
        <w:rPr>
          <w:rFonts w:hint="default" w:ascii="Times New Roman" w:hAnsi="Times New Roman" w:eastAsia="仿宋_GB2312" w:cs="Times New Roman"/>
          <w:i w:val="0"/>
          <w:iCs w:val="0"/>
          <w:caps w:val="0"/>
          <w:color w:val="000000"/>
          <w:spacing w:val="0"/>
          <w:kern w:val="0"/>
          <w:sz w:val="34"/>
          <w:szCs w:val="34"/>
          <w:lang w:val="en-US" w:eastAsia="zh-CN" w:bidi="ar"/>
        </w:rPr>
        <w:t>1.申报人员、举荐单位及审核单位应履行各自职责，按照要求报送相关材料，并对材料的真实性负责。</w:t>
      </w:r>
    </w:p>
    <w:p>
      <w:pPr>
        <w:pStyle w:val="5"/>
        <w:keepNext w:val="0"/>
        <w:keepLines w:val="0"/>
        <w:pageBreakBefore w:val="0"/>
        <w:widowControl w:val="0"/>
        <w:kinsoku/>
        <w:wordWrap/>
        <w:overflowPunct/>
        <w:topLinePunct w:val="0"/>
        <w:autoSpaceDE/>
        <w:autoSpaceDN/>
        <w:bidi w:val="0"/>
        <w:adjustRightInd w:val="0"/>
        <w:snapToGrid w:val="0"/>
        <w:spacing w:after="0" w:line="305" w:lineRule="auto"/>
        <w:ind w:firstLine="0" w:firstLineChars="0"/>
        <w:textAlignment w:val="auto"/>
        <w:rPr>
          <w:rFonts w:hint="default" w:ascii="Times New Roman" w:hAnsi="Times New Roman" w:eastAsia="仿宋_GB2312" w:cs="Times New Roman"/>
          <w:i w:val="0"/>
          <w:iCs w:val="0"/>
          <w:caps w:val="0"/>
          <w:color w:val="000000"/>
          <w:spacing w:val="0"/>
          <w:kern w:val="0"/>
          <w:sz w:val="34"/>
          <w:szCs w:val="34"/>
          <w:lang w:val="en-US" w:eastAsia="zh-CN" w:bidi="ar"/>
        </w:rPr>
      </w:pPr>
      <w:r>
        <w:rPr>
          <w:rFonts w:hint="default" w:ascii="Times New Roman" w:hAnsi="Times New Roman" w:eastAsia="仿宋_GB2312" w:cs="Times New Roman"/>
          <w:i w:val="0"/>
          <w:iCs w:val="0"/>
          <w:caps w:val="0"/>
          <w:color w:val="000000"/>
          <w:spacing w:val="0"/>
          <w:kern w:val="0"/>
          <w:sz w:val="34"/>
          <w:szCs w:val="34"/>
          <w:lang w:val="en-US" w:eastAsia="zh-CN" w:bidi="ar"/>
        </w:rPr>
        <w:t xml:space="preserve">    2.坚决杜绝弄虚作假、骗取财政资金等不良行为发生。相关部门严肃追究违规行为的相关责任。 </w:t>
      </w:r>
    </w:p>
    <w:p>
      <w:pPr>
        <w:keepNext w:val="0"/>
        <w:keepLines w:val="0"/>
        <w:pageBreakBefore w:val="0"/>
        <w:widowControl w:val="0"/>
        <w:kinsoku/>
        <w:wordWrap/>
        <w:overflowPunct/>
        <w:topLinePunct w:val="0"/>
        <w:autoSpaceDE/>
        <w:autoSpaceDN/>
        <w:bidi w:val="0"/>
        <w:adjustRightInd w:val="0"/>
        <w:snapToGrid w:val="0"/>
        <w:spacing w:after="0" w:line="305" w:lineRule="auto"/>
        <w:ind w:left="0" w:firstLine="680" w:firstLineChars="200"/>
        <w:jc w:val="both"/>
        <w:textAlignment w:val="auto"/>
        <w:rPr>
          <w:rFonts w:hint="default" w:ascii="Times New Roman" w:hAnsi="Times New Roman" w:eastAsia="黑体" w:cs="Times New Roman"/>
          <w:i w:val="0"/>
          <w:iCs w:val="0"/>
          <w:caps w:val="0"/>
          <w:color w:val="000000" w:themeColor="text1"/>
          <w:spacing w:val="0"/>
          <w:sz w:val="34"/>
          <w:szCs w:val="34"/>
          <w:lang w:val="en-US" w:eastAsia="zh-CN"/>
          <w14:textFill>
            <w14:solidFill>
              <w14:schemeClr w14:val="tx1"/>
            </w14:solidFill>
          </w14:textFill>
        </w:rPr>
      </w:pPr>
      <w:r>
        <w:rPr>
          <w:rFonts w:hint="default" w:ascii="Times New Roman" w:hAnsi="Times New Roman" w:eastAsia="仿宋_GB2312" w:cs="Times New Roman"/>
          <w:i w:val="0"/>
          <w:iCs w:val="0"/>
          <w:caps w:val="0"/>
          <w:color w:val="000000"/>
          <w:spacing w:val="0"/>
          <w:kern w:val="0"/>
          <w:sz w:val="34"/>
          <w:szCs w:val="34"/>
          <w:lang w:val="en-US" w:eastAsia="zh-CN" w:bidi="ar"/>
        </w:rPr>
        <w:t>3.申报材料电子版请到盘锦</w:t>
      </w:r>
      <w:r>
        <w:rPr>
          <w:rFonts w:hint="default" w:ascii="Times New Roman" w:hAnsi="Times New Roman" w:eastAsia="仿宋_GB2312" w:cs="Times New Roman"/>
          <w:i w:val="0"/>
          <w:iCs w:val="0"/>
          <w:caps w:val="0"/>
          <w:color w:val="000000"/>
          <w:spacing w:val="0"/>
          <w:kern w:val="0"/>
          <w:sz w:val="34"/>
          <w:szCs w:val="34"/>
          <w:highlight w:val="none"/>
          <w:lang w:val="en-US" w:eastAsia="zh-CN" w:bidi="ar"/>
        </w:rPr>
        <w:t>市人社局官方网站（https://rsj.panjin.gov.cn/11201/）</w:t>
      </w:r>
      <w:r>
        <w:rPr>
          <w:rFonts w:hint="default" w:ascii="Times New Roman" w:hAnsi="Times New Roman" w:eastAsia="仿宋_GB2312" w:cs="Times New Roman"/>
          <w:i w:val="0"/>
          <w:iCs w:val="0"/>
          <w:caps w:val="0"/>
          <w:color w:val="000000"/>
          <w:spacing w:val="0"/>
          <w:kern w:val="0"/>
          <w:sz w:val="34"/>
          <w:szCs w:val="34"/>
          <w:lang w:val="en-US" w:eastAsia="zh-CN" w:bidi="ar"/>
        </w:rPr>
        <w:t>下载，纸质版一式三份（公章、签字页不得漏项），报送至市人社局</w:t>
      </w:r>
      <w:r>
        <w:rPr>
          <w:rFonts w:hint="default" w:ascii="Times New Roman" w:hAnsi="Times New Roman" w:eastAsia="仿宋_GB2312" w:cs="Times New Roman"/>
          <w:i w:val="0"/>
          <w:iCs w:val="0"/>
          <w:caps w:val="0"/>
          <w:color w:val="000000"/>
          <w:spacing w:val="0"/>
          <w:kern w:val="0"/>
          <w:sz w:val="34"/>
          <w:szCs w:val="34"/>
          <w:highlight w:val="none"/>
          <w:lang w:val="en-US" w:eastAsia="zh-CN" w:bidi="ar"/>
        </w:rPr>
        <w:t>人才开发与专业技术人员管理</w:t>
      </w:r>
      <w:r>
        <w:rPr>
          <w:rFonts w:hint="default" w:ascii="Times New Roman" w:hAnsi="Times New Roman" w:eastAsia="仿宋_GB2312" w:cs="Times New Roman"/>
          <w:i w:val="0"/>
          <w:iCs w:val="0"/>
          <w:caps w:val="0"/>
          <w:color w:val="000000"/>
          <w:spacing w:val="0"/>
          <w:kern w:val="0"/>
          <w:sz w:val="34"/>
          <w:szCs w:val="34"/>
          <w:lang w:val="en-US" w:eastAsia="zh-CN" w:bidi="ar"/>
        </w:rPr>
        <w:t>科，电子版发送至邮箱nljsk2024@163.com。</w:t>
      </w:r>
      <w:bookmarkEnd w:id="0"/>
    </w:p>
    <w:sectPr>
      <w:footerReference r:id="rId5" w:type="default"/>
      <w:pgSz w:w="11906" w:h="16838"/>
      <w:pgMar w:top="2154" w:right="1531" w:bottom="1814"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楷体-GB2312">
    <w:altName w:val="楷体_GB2312"/>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Njg5MjlmZjUzMjQ4NzQ0MGU2ZmQ5MzhiMDA5NTMifQ=="/>
    <w:docVar w:name="KSO_WPS_MARK_KEY" w:val="8573d096-507c-4cdd-b88c-b64be9186761"/>
  </w:docVars>
  <w:rsids>
    <w:rsidRoot w:val="2EA817D3"/>
    <w:rsid w:val="03650C43"/>
    <w:rsid w:val="03B447A3"/>
    <w:rsid w:val="07BB4431"/>
    <w:rsid w:val="087867AD"/>
    <w:rsid w:val="09570CAD"/>
    <w:rsid w:val="0AD64779"/>
    <w:rsid w:val="0AFF07D0"/>
    <w:rsid w:val="0CFCFCD2"/>
    <w:rsid w:val="0DDF2976"/>
    <w:rsid w:val="0DFB2AD0"/>
    <w:rsid w:val="0F6FF954"/>
    <w:rsid w:val="0FEF1651"/>
    <w:rsid w:val="13B30CB1"/>
    <w:rsid w:val="165FF0C0"/>
    <w:rsid w:val="199BA52E"/>
    <w:rsid w:val="1BAD2E4F"/>
    <w:rsid w:val="1CE79CA6"/>
    <w:rsid w:val="1CF94516"/>
    <w:rsid w:val="1CFDED13"/>
    <w:rsid w:val="1D2938CA"/>
    <w:rsid w:val="1D8FC235"/>
    <w:rsid w:val="1DB76BCD"/>
    <w:rsid w:val="1DD6B0E7"/>
    <w:rsid w:val="1DFB47F3"/>
    <w:rsid w:val="1ED04C36"/>
    <w:rsid w:val="1FB89981"/>
    <w:rsid w:val="1FDF640B"/>
    <w:rsid w:val="1FFCD3CE"/>
    <w:rsid w:val="1FFE8E5E"/>
    <w:rsid w:val="239812F4"/>
    <w:rsid w:val="25FB762A"/>
    <w:rsid w:val="267F7FFB"/>
    <w:rsid w:val="277D5657"/>
    <w:rsid w:val="27ABBBFE"/>
    <w:rsid w:val="27F61316"/>
    <w:rsid w:val="29E7B24A"/>
    <w:rsid w:val="2C6C3602"/>
    <w:rsid w:val="2C778DAD"/>
    <w:rsid w:val="2EA817D3"/>
    <w:rsid w:val="32FF4B7A"/>
    <w:rsid w:val="335B14DF"/>
    <w:rsid w:val="33FB52F6"/>
    <w:rsid w:val="35E7DA8E"/>
    <w:rsid w:val="36F70C36"/>
    <w:rsid w:val="3777E3AE"/>
    <w:rsid w:val="377F09CE"/>
    <w:rsid w:val="37D9ADBB"/>
    <w:rsid w:val="37FA9DB5"/>
    <w:rsid w:val="39CBEFDC"/>
    <w:rsid w:val="39DE32C5"/>
    <w:rsid w:val="3AD747AA"/>
    <w:rsid w:val="3AFEFB44"/>
    <w:rsid w:val="3B7A731E"/>
    <w:rsid w:val="3BBD9D4C"/>
    <w:rsid w:val="3BBFA152"/>
    <w:rsid w:val="3BE6A584"/>
    <w:rsid w:val="3BF26EA5"/>
    <w:rsid w:val="3CBB6174"/>
    <w:rsid w:val="3CDB4DC3"/>
    <w:rsid w:val="3CEFDF15"/>
    <w:rsid w:val="3D7EAAD1"/>
    <w:rsid w:val="3D9FF796"/>
    <w:rsid w:val="3DDAE925"/>
    <w:rsid w:val="3DDF764E"/>
    <w:rsid w:val="3E3F54E1"/>
    <w:rsid w:val="3E7F22EF"/>
    <w:rsid w:val="3EFB2F7D"/>
    <w:rsid w:val="3EFF5E09"/>
    <w:rsid w:val="3F043070"/>
    <w:rsid w:val="3F17D105"/>
    <w:rsid w:val="3F7753E3"/>
    <w:rsid w:val="3F8A98E2"/>
    <w:rsid w:val="3FCB165C"/>
    <w:rsid w:val="3FCEBA7B"/>
    <w:rsid w:val="3FF68F71"/>
    <w:rsid w:val="3FF98040"/>
    <w:rsid w:val="3FFF377F"/>
    <w:rsid w:val="44D6C3FE"/>
    <w:rsid w:val="47E7693C"/>
    <w:rsid w:val="492245B3"/>
    <w:rsid w:val="4A2D6AC1"/>
    <w:rsid w:val="4CDF7890"/>
    <w:rsid w:val="4D7DFE6E"/>
    <w:rsid w:val="4DDEED71"/>
    <w:rsid w:val="4DF66CFC"/>
    <w:rsid w:val="4DF7DF53"/>
    <w:rsid w:val="4DFDCDCE"/>
    <w:rsid w:val="4E1D258D"/>
    <w:rsid w:val="4E9F5928"/>
    <w:rsid w:val="4FDF1B52"/>
    <w:rsid w:val="4FF25BEF"/>
    <w:rsid w:val="4FF34077"/>
    <w:rsid w:val="50FE75B0"/>
    <w:rsid w:val="533B197C"/>
    <w:rsid w:val="536D702C"/>
    <w:rsid w:val="53DF808F"/>
    <w:rsid w:val="53ED834C"/>
    <w:rsid w:val="55196874"/>
    <w:rsid w:val="553617ED"/>
    <w:rsid w:val="559F24A7"/>
    <w:rsid w:val="55B7F211"/>
    <w:rsid w:val="55BF4906"/>
    <w:rsid w:val="55FFFC25"/>
    <w:rsid w:val="565D7162"/>
    <w:rsid w:val="5777FFBE"/>
    <w:rsid w:val="57CB70E3"/>
    <w:rsid w:val="587D1AD1"/>
    <w:rsid w:val="58F5E223"/>
    <w:rsid w:val="593FD3DB"/>
    <w:rsid w:val="596B814C"/>
    <w:rsid w:val="59F44E7B"/>
    <w:rsid w:val="5ABA4AA8"/>
    <w:rsid w:val="5ADE8745"/>
    <w:rsid w:val="5B7F59D5"/>
    <w:rsid w:val="5BAE277E"/>
    <w:rsid w:val="5BDFBDC2"/>
    <w:rsid w:val="5CBF016F"/>
    <w:rsid w:val="5CDEA826"/>
    <w:rsid w:val="5DFB07C9"/>
    <w:rsid w:val="5EFDB415"/>
    <w:rsid w:val="5F3F1507"/>
    <w:rsid w:val="5FE5CC03"/>
    <w:rsid w:val="5FF742AD"/>
    <w:rsid w:val="5FF7580A"/>
    <w:rsid w:val="5FFBEB6D"/>
    <w:rsid w:val="5FFD349C"/>
    <w:rsid w:val="5FFF0C6A"/>
    <w:rsid w:val="5FFF7E97"/>
    <w:rsid w:val="614F42E0"/>
    <w:rsid w:val="61FFF688"/>
    <w:rsid w:val="644C7EBB"/>
    <w:rsid w:val="653C6CEB"/>
    <w:rsid w:val="659B6559"/>
    <w:rsid w:val="65B366FC"/>
    <w:rsid w:val="65FFADCC"/>
    <w:rsid w:val="67D7FAAF"/>
    <w:rsid w:val="67DB2FA0"/>
    <w:rsid w:val="67EE267E"/>
    <w:rsid w:val="67F5C9AB"/>
    <w:rsid w:val="697F2F19"/>
    <w:rsid w:val="69CFF527"/>
    <w:rsid w:val="6AFA858C"/>
    <w:rsid w:val="6B7B06B4"/>
    <w:rsid w:val="6BAB9DCD"/>
    <w:rsid w:val="6BDB1EE1"/>
    <w:rsid w:val="6D3FA06A"/>
    <w:rsid w:val="6D6F0EC3"/>
    <w:rsid w:val="6D9E2F33"/>
    <w:rsid w:val="6DEE0661"/>
    <w:rsid w:val="6E7F017D"/>
    <w:rsid w:val="6E7F3235"/>
    <w:rsid w:val="6E974B46"/>
    <w:rsid w:val="6EAE45A3"/>
    <w:rsid w:val="6EEF5D45"/>
    <w:rsid w:val="6EF787D6"/>
    <w:rsid w:val="6EFA1804"/>
    <w:rsid w:val="6F064EED"/>
    <w:rsid w:val="6F367765"/>
    <w:rsid w:val="6F597129"/>
    <w:rsid w:val="6F5EE972"/>
    <w:rsid w:val="6F5F174D"/>
    <w:rsid w:val="6F6F67C4"/>
    <w:rsid w:val="6F789596"/>
    <w:rsid w:val="6F7ED883"/>
    <w:rsid w:val="6F7F3706"/>
    <w:rsid w:val="6FDB6FB6"/>
    <w:rsid w:val="6FE7A8E6"/>
    <w:rsid w:val="6FEC0B0E"/>
    <w:rsid w:val="6FEDA095"/>
    <w:rsid w:val="6FFB3B8E"/>
    <w:rsid w:val="6FFF0C48"/>
    <w:rsid w:val="6FFF1FCD"/>
    <w:rsid w:val="71F3F5AE"/>
    <w:rsid w:val="71FFD329"/>
    <w:rsid w:val="720FE446"/>
    <w:rsid w:val="737DD456"/>
    <w:rsid w:val="73BEE52A"/>
    <w:rsid w:val="73DBE721"/>
    <w:rsid w:val="743DF44F"/>
    <w:rsid w:val="746D3304"/>
    <w:rsid w:val="747E31BD"/>
    <w:rsid w:val="7551D81E"/>
    <w:rsid w:val="75F937CC"/>
    <w:rsid w:val="7673B539"/>
    <w:rsid w:val="768F586E"/>
    <w:rsid w:val="76B706D4"/>
    <w:rsid w:val="76F73F68"/>
    <w:rsid w:val="7757075A"/>
    <w:rsid w:val="77998237"/>
    <w:rsid w:val="77B57A0E"/>
    <w:rsid w:val="77BB678C"/>
    <w:rsid w:val="77BE5B8E"/>
    <w:rsid w:val="77DFFD12"/>
    <w:rsid w:val="77F4BBCE"/>
    <w:rsid w:val="77F9F4B0"/>
    <w:rsid w:val="77FF0F3B"/>
    <w:rsid w:val="787F00B9"/>
    <w:rsid w:val="78C55892"/>
    <w:rsid w:val="7971DBEF"/>
    <w:rsid w:val="79DB9E10"/>
    <w:rsid w:val="79EF755E"/>
    <w:rsid w:val="7A51CE9C"/>
    <w:rsid w:val="7A5648BC"/>
    <w:rsid w:val="7A7E2CFC"/>
    <w:rsid w:val="7A97C82E"/>
    <w:rsid w:val="7AF74737"/>
    <w:rsid w:val="7AF7D38D"/>
    <w:rsid w:val="7AFBCE4F"/>
    <w:rsid w:val="7AFE3556"/>
    <w:rsid w:val="7AFE673E"/>
    <w:rsid w:val="7B5F3A2E"/>
    <w:rsid w:val="7B5F4501"/>
    <w:rsid w:val="7B5F8486"/>
    <w:rsid w:val="7B7D31EB"/>
    <w:rsid w:val="7B7E0640"/>
    <w:rsid w:val="7B9DE227"/>
    <w:rsid w:val="7BB3AD69"/>
    <w:rsid w:val="7BBD0FC1"/>
    <w:rsid w:val="7BBF9698"/>
    <w:rsid w:val="7BD7339C"/>
    <w:rsid w:val="7BD7D54B"/>
    <w:rsid w:val="7BD864DB"/>
    <w:rsid w:val="7BF9A00A"/>
    <w:rsid w:val="7BFBBA24"/>
    <w:rsid w:val="7C5B6EE4"/>
    <w:rsid w:val="7CFB6DB3"/>
    <w:rsid w:val="7DBF635E"/>
    <w:rsid w:val="7DC70336"/>
    <w:rsid w:val="7DD7E290"/>
    <w:rsid w:val="7DEDB99B"/>
    <w:rsid w:val="7DFF5585"/>
    <w:rsid w:val="7DFF8438"/>
    <w:rsid w:val="7E7EE0E4"/>
    <w:rsid w:val="7E7FE12A"/>
    <w:rsid w:val="7E9FE0DC"/>
    <w:rsid w:val="7EA74720"/>
    <w:rsid w:val="7EA7A59E"/>
    <w:rsid w:val="7EC5E070"/>
    <w:rsid w:val="7ED7412E"/>
    <w:rsid w:val="7ED7A4E8"/>
    <w:rsid w:val="7EFE187C"/>
    <w:rsid w:val="7F2AEBAE"/>
    <w:rsid w:val="7F37CE92"/>
    <w:rsid w:val="7F3FE9F1"/>
    <w:rsid w:val="7F5791F9"/>
    <w:rsid w:val="7F5969F5"/>
    <w:rsid w:val="7F5A053F"/>
    <w:rsid w:val="7F5F3192"/>
    <w:rsid w:val="7F6F3133"/>
    <w:rsid w:val="7F75A763"/>
    <w:rsid w:val="7F77B360"/>
    <w:rsid w:val="7F7E2EC9"/>
    <w:rsid w:val="7F7EA86B"/>
    <w:rsid w:val="7F8FB589"/>
    <w:rsid w:val="7F9ADF1F"/>
    <w:rsid w:val="7FA95D4B"/>
    <w:rsid w:val="7FAE969C"/>
    <w:rsid w:val="7FAEE028"/>
    <w:rsid w:val="7FB3577C"/>
    <w:rsid w:val="7FB72A8C"/>
    <w:rsid w:val="7FBC8124"/>
    <w:rsid w:val="7FBF0C86"/>
    <w:rsid w:val="7FC31AB1"/>
    <w:rsid w:val="7FC52BB4"/>
    <w:rsid w:val="7FC65947"/>
    <w:rsid w:val="7FC7A3AE"/>
    <w:rsid w:val="7FC7A6F9"/>
    <w:rsid w:val="7FCCBA8C"/>
    <w:rsid w:val="7FD6CB1B"/>
    <w:rsid w:val="7FDF3A76"/>
    <w:rsid w:val="7FE703D0"/>
    <w:rsid w:val="7FE7DA82"/>
    <w:rsid w:val="7FEB1F8D"/>
    <w:rsid w:val="7FEB3A7B"/>
    <w:rsid w:val="7FEF06B2"/>
    <w:rsid w:val="7FF1DAB8"/>
    <w:rsid w:val="7FF2F8A0"/>
    <w:rsid w:val="7FF3E244"/>
    <w:rsid w:val="7FF7D55A"/>
    <w:rsid w:val="7FF80F27"/>
    <w:rsid w:val="7FFAB1FB"/>
    <w:rsid w:val="7FFBA0C9"/>
    <w:rsid w:val="7FFD3584"/>
    <w:rsid w:val="7FFE691D"/>
    <w:rsid w:val="7FFEABB4"/>
    <w:rsid w:val="7FFF38DB"/>
    <w:rsid w:val="7FFF875A"/>
    <w:rsid w:val="7FFFA68B"/>
    <w:rsid w:val="7FFFF0B4"/>
    <w:rsid w:val="83CEDD81"/>
    <w:rsid w:val="8AFF246E"/>
    <w:rsid w:val="8ED73718"/>
    <w:rsid w:val="8FBDE1DB"/>
    <w:rsid w:val="96FF5788"/>
    <w:rsid w:val="97EF8C33"/>
    <w:rsid w:val="9C3B2FEA"/>
    <w:rsid w:val="9DA68D03"/>
    <w:rsid w:val="9EBC4D48"/>
    <w:rsid w:val="9ED7D6B2"/>
    <w:rsid w:val="9FBB77AB"/>
    <w:rsid w:val="9FF73EEB"/>
    <w:rsid w:val="9FFE9483"/>
    <w:rsid w:val="9FFFDDF3"/>
    <w:rsid w:val="A3B7D707"/>
    <w:rsid w:val="A3EDC2F4"/>
    <w:rsid w:val="A57FFF54"/>
    <w:rsid w:val="A8EEFF25"/>
    <w:rsid w:val="AB6BD896"/>
    <w:rsid w:val="AB7A993E"/>
    <w:rsid w:val="ABB38BEB"/>
    <w:rsid w:val="ABDC56A3"/>
    <w:rsid w:val="AECFC99C"/>
    <w:rsid w:val="AF7FAD88"/>
    <w:rsid w:val="AF7FFF69"/>
    <w:rsid w:val="B3AFDA4C"/>
    <w:rsid w:val="B77EA7F4"/>
    <w:rsid w:val="B7DDB2A2"/>
    <w:rsid w:val="B7EFEAF3"/>
    <w:rsid w:val="B947A075"/>
    <w:rsid w:val="BBF75711"/>
    <w:rsid w:val="BBFB3D84"/>
    <w:rsid w:val="BCFF74E5"/>
    <w:rsid w:val="BDF632BC"/>
    <w:rsid w:val="BDF9CF16"/>
    <w:rsid w:val="BE5FFE00"/>
    <w:rsid w:val="BEF9B6F5"/>
    <w:rsid w:val="BEFF273F"/>
    <w:rsid w:val="BF676B2C"/>
    <w:rsid w:val="BF8F7985"/>
    <w:rsid w:val="BF95631D"/>
    <w:rsid w:val="BFAB94C6"/>
    <w:rsid w:val="BFB1377F"/>
    <w:rsid w:val="BFBA3C76"/>
    <w:rsid w:val="BFBF46B2"/>
    <w:rsid w:val="BFCD3232"/>
    <w:rsid w:val="BFCD50EE"/>
    <w:rsid w:val="BFCDCD24"/>
    <w:rsid w:val="BFDFB133"/>
    <w:rsid w:val="BFFBE073"/>
    <w:rsid w:val="BFFD7C86"/>
    <w:rsid w:val="BFFF9F6C"/>
    <w:rsid w:val="BFFFD06A"/>
    <w:rsid w:val="BFFFF6A5"/>
    <w:rsid w:val="C3FE16C7"/>
    <w:rsid w:val="C69FA8D5"/>
    <w:rsid w:val="C6DEC97B"/>
    <w:rsid w:val="C7FF1906"/>
    <w:rsid w:val="CA0F911B"/>
    <w:rsid w:val="CBCF6870"/>
    <w:rsid w:val="CBFD15EF"/>
    <w:rsid w:val="CDEFF9C7"/>
    <w:rsid w:val="CE871865"/>
    <w:rsid w:val="CEEF9042"/>
    <w:rsid w:val="CEF74EED"/>
    <w:rsid w:val="CEFF55D1"/>
    <w:rsid w:val="CF5F64BF"/>
    <w:rsid w:val="CFD4C518"/>
    <w:rsid w:val="CFEE64F8"/>
    <w:rsid w:val="D1F857C9"/>
    <w:rsid w:val="D4ABEDF6"/>
    <w:rsid w:val="D5CCCD64"/>
    <w:rsid w:val="D5FD918C"/>
    <w:rsid w:val="D6D1A962"/>
    <w:rsid w:val="D75BBC40"/>
    <w:rsid w:val="D76F6E54"/>
    <w:rsid w:val="D77FA17C"/>
    <w:rsid w:val="D7DE256A"/>
    <w:rsid w:val="D7FB2603"/>
    <w:rsid w:val="DAC94CD4"/>
    <w:rsid w:val="DB4E32CE"/>
    <w:rsid w:val="DB9783DB"/>
    <w:rsid w:val="DBA7DED9"/>
    <w:rsid w:val="DBEA3341"/>
    <w:rsid w:val="DBFEBCEC"/>
    <w:rsid w:val="DCBB9A64"/>
    <w:rsid w:val="DCFDE15F"/>
    <w:rsid w:val="DDF70FEC"/>
    <w:rsid w:val="DEF149CF"/>
    <w:rsid w:val="DF6F6C7F"/>
    <w:rsid w:val="DF7F68DA"/>
    <w:rsid w:val="DFBD6ADC"/>
    <w:rsid w:val="DFBD73C7"/>
    <w:rsid w:val="DFEF30F3"/>
    <w:rsid w:val="E3DFE360"/>
    <w:rsid w:val="E3F55708"/>
    <w:rsid w:val="E3F7AFA9"/>
    <w:rsid w:val="E47BDEC8"/>
    <w:rsid w:val="E5AF9CA9"/>
    <w:rsid w:val="E5D36D3E"/>
    <w:rsid w:val="E6FD5D8D"/>
    <w:rsid w:val="E6FFB9C2"/>
    <w:rsid w:val="E77F8ABF"/>
    <w:rsid w:val="E7F78079"/>
    <w:rsid w:val="E7FE2DBC"/>
    <w:rsid w:val="E7FF7150"/>
    <w:rsid w:val="E8B5B460"/>
    <w:rsid w:val="E8FB6B53"/>
    <w:rsid w:val="E9D84874"/>
    <w:rsid w:val="E9F92E60"/>
    <w:rsid w:val="E9FD51A8"/>
    <w:rsid w:val="EB3BBCDB"/>
    <w:rsid w:val="EBBBC739"/>
    <w:rsid w:val="EBBEC515"/>
    <w:rsid w:val="EBFF4CBB"/>
    <w:rsid w:val="EC77F501"/>
    <w:rsid w:val="ECBFE775"/>
    <w:rsid w:val="ED6A75EA"/>
    <w:rsid w:val="ED7F8574"/>
    <w:rsid w:val="EDFA2555"/>
    <w:rsid w:val="EDFCA391"/>
    <w:rsid w:val="EE435418"/>
    <w:rsid w:val="EE5DAD1C"/>
    <w:rsid w:val="EEFB9EAD"/>
    <w:rsid w:val="EF253D3B"/>
    <w:rsid w:val="EF4A1A0A"/>
    <w:rsid w:val="EF7F496D"/>
    <w:rsid w:val="EF879B09"/>
    <w:rsid w:val="EF9C5AAB"/>
    <w:rsid w:val="EFA84FAE"/>
    <w:rsid w:val="EFBA54D0"/>
    <w:rsid w:val="EFCDF15B"/>
    <w:rsid w:val="EFD7120C"/>
    <w:rsid w:val="EFDC0ABB"/>
    <w:rsid w:val="EFEC3107"/>
    <w:rsid w:val="EFEF8A96"/>
    <w:rsid w:val="EFF0129A"/>
    <w:rsid w:val="EFFAB60A"/>
    <w:rsid w:val="EFFCFFE0"/>
    <w:rsid w:val="F1DDD562"/>
    <w:rsid w:val="F2DF538E"/>
    <w:rsid w:val="F2F91EE6"/>
    <w:rsid w:val="F3ADEF3A"/>
    <w:rsid w:val="F3AF72E0"/>
    <w:rsid w:val="F4F78FA5"/>
    <w:rsid w:val="F5CB8599"/>
    <w:rsid w:val="F5ED56BD"/>
    <w:rsid w:val="F5FDC927"/>
    <w:rsid w:val="F67B5E2E"/>
    <w:rsid w:val="F6EF4CB2"/>
    <w:rsid w:val="F6FF8266"/>
    <w:rsid w:val="F75D09D9"/>
    <w:rsid w:val="F77F6A16"/>
    <w:rsid w:val="F7B86CCE"/>
    <w:rsid w:val="F7B9E765"/>
    <w:rsid w:val="F7CF4FAD"/>
    <w:rsid w:val="F7D39157"/>
    <w:rsid w:val="F7DBB261"/>
    <w:rsid w:val="F7ED237E"/>
    <w:rsid w:val="F7F7FE15"/>
    <w:rsid w:val="F7FB07D1"/>
    <w:rsid w:val="F7FB2437"/>
    <w:rsid w:val="F7FF5F0F"/>
    <w:rsid w:val="F7FF9629"/>
    <w:rsid w:val="F7FFC548"/>
    <w:rsid w:val="F93E4310"/>
    <w:rsid w:val="F9BB1E71"/>
    <w:rsid w:val="F9DF0446"/>
    <w:rsid w:val="F9F7E7C7"/>
    <w:rsid w:val="F9FD2C97"/>
    <w:rsid w:val="F9FF2B35"/>
    <w:rsid w:val="FAB7167F"/>
    <w:rsid w:val="FAE321F9"/>
    <w:rsid w:val="FAFDC625"/>
    <w:rsid w:val="FB963319"/>
    <w:rsid w:val="FB9B745B"/>
    <w:rsid w:val="FBB38000"/>
    <w:rsid w:val="FBB7E10C"/>
    <w:rsid w:val="FBFFB3FE"/>
    <w:rsid w:val="FC55458F"/>
    <w:rsid w:val="FCE3F21A"/>
    <w:rsid w:val="FCF70157"/>
    <w:rsid w:val="FCF874F4"/>
    <w:rsid w:val="FCFEECEB"/>
    <w:rsid w:val="FD7925BB"/>
    <w:rsid w:val="FD7B2431"/>
    <w:rsid w:val="FD7F97BE"/>
    <w:rsid w:val="FD7FB308"/>
    <w:rsid w:val="FD8D7743"/>
    <w:rsid w:val="FD94B675"/>
    <w:rsid w:val="FDBD7778"/>
    <w:rsid w:val="FDBF495D"/>
    <w:rsid w:val="FDDAB8C5"/>
    <w:rsid w:val="FDDC0A64"/>
    <w:rsid w:val="FDDFF350"/>
    <w:rsid w:val="FDFD24E1"/>
    <w:rsid w:val="FE354A5D"/>
    <w:rsid w:val="FE37BAC9"/>
    <w:rsid w:val="FE5DA137"/>
    <w:rsid w:val="FE7CCFE0"/>
    <w:rsid w:val="FE7DF92E"/>
    <w:rsid w:val="FE7FD24D"/>
    <w:rsid w:val="FEABA79C"/>
    <w:rsid w:val="FEF75965"/>
    <w:rsid w:val="FEF7B6F2"/>
    <w:rsid w:val="FEFDD175"/>
    <w:rsid w:val="FEFF4A2E"/>
    <w:rsid w:val="FEFF5CF1"/>
    <w:rsid w:val="FEFFEAE6"/>
    <w:rsid w:val="FF1EF6C8"/>
    <w:rsid w:val="FF2E5275"/>
    <w:rsid w:val="FF32A79E"/>
    <w:rsid w:val="FF3BBF38"/>
    <w:rsid w:val="FF3D2180"/>
    <w:rsid w:val="FF5FE380"/>
    <w:rsid w:val="FF6DDF8D"/>
    <w:rsid w:val="FF77C53B"/>
    <w:rsid w:val="FF8DD7C2"/>
    <w:rsid w:val="FF971495"/>
    <w:rsid w:val="FF9F6396"/>
    <w:rsid w:val="FFAFF5F6"/>
    <w:rsid w:val="FFB7D1A8"/>
    <w:rsid w:val="FFBF0AF1"/>
    <w:rsid w:val="FFBF9CDF"/>
    <w:rsid w:val="FFCA997A"/>
    <w:rsid w:val="FFCB8E66"/>
    <w:rsid w:val="FFD6AA89"/>
    <w:rsid w:val="FFDB295A"/>
    <w:rsid w:val="FFDBE996"/>
    <w:rsid w:val="FFDE403B"/>
    <w:rsid w:val="FFEF62C2"/>
    <w:rsid w:val="FFEF9E96"/>
    <w:rsid w:val="FFF74420"/>
    <w:rsid w:val="FFF7C732"/>
    <w:rsid w:val="FFF7C93B"/>
    <w:rsid w:val="FFFB486A"/>
    <w:rsid w:val="FFFD40F2"/>
    <w:rsid w:val="FFFEC1BC"/>
    <w:rsid w:val="FFFF2384"/>
    <w:rsid w:val="FFFF5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22" w:lineRule="auto"/>
      <w:ind w:firstLine="880" w:firstLineChars="20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link w:val="16"/>
    <w:qFormat/>
    <w:uiPriority w:val="0"/>
    <w:pPr>
      <w:adjustRightInd w:val="0"/>
      <w:snapToGrid w:val="0"/>
      <w:spacing w:before="0" w:beforeAutospacing="0" w:after="0" w:afterAutospacing="0" w:line="700" w:lineRule="exact"/>
      <w:jc w:val="center"/>
      <w:outlineLvl w:val="0"/>
    </w:pPr>
    <w:rPr>
      <w:rFonts w:hint="eastAsia" w:ascii="宋体" w:hAnsi="宋体" w:eastAsia="方正小标宋_GBK" w:cs="宋体"/>
      <w:kern w:val="44"/>
      <w:sz w:val="44"/>
      <w:szCs w:val="44"/>
      <w:lang w:bidi="ar"/>
    </w:rPr>
  </w:style>
  <w:style w:type="paragraph" w:styleId="3">
    <w:name w:val="heading 2"/>
    <w:basedOn w:val="1"/>
    <w:next w:val="1"/>
    <w:semiHidden/>
    <w:unhideWhenUsed/>
    <w:qFormat/>
    <w:uiPriority w:val="0"/>
    <w:pPr>
      <w:keepNext/>
      <w:keepLines/>
      <w:spacing w:beforeLines="0" w:beforeAutospacing="0" w:afterLines="0" w:afterAutospacing="0" w:line="322" w:lineRule="auto"/>
      <w:outlineLvl w:val="1"/>
    </w:pPr>
    <w:rPr>
      <w:rFonts w:ascii="Arial" w:hAnsi="Arial" w:eastAsia="黑体"/>
      <w:b/>
    </w:rPr>
  </w:style>
  <w:style w:type="paragraph" w:styleId="4">
    <w:name w:val="heading 3"/>
    <w:basedOn w:val="1"/>
    <w:next w:val="1"/>
    <w:semiHidden/>
    <w:unhideWhenUsed/>
    <w:qFormat/>
    <w:uiPriority w:val="0"/>
    <w:pPr>
      <w:keepNext/>
      <w:keepLines/>
      <w:spacing w:beforeLines="0" w:beforeAutospacing="0" w:afterLines="0" w:afterAutospacing="0" w:line="322" w:lineRule="auto"/>
      <w:outlineLvl w:val="2"/>
    </w:pPr>
    <w:rPr>
      <w:rFonts w:eastAsia="楷体_GB231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ascii="Calibri" w:hAnsi="Calibri" w:eastAsia="宋体"/>
      <w:sz w:val="21"/>
      <w:szCs w:val="22"/>
    </w:rPr>
  </w:style>
  <w:style w:type="paragraph" w:styleId="6">
    <w:name w:val="Body Text Indent"/>
    <w:qFormat/>
    <w:uiPriority w:val="0"/>
    <w:pPr>
      <w:widowControl w:val="0"/>
      <w:adjustRightInd w:val="0"/>
      <w:snapToGrid w:val="0"/>
      <w:spacing w:after="120" w:line="322" w:lineRule="auto"/>
      <w:ind w:left="420" w:leftChars="200" w:firstLine="880" w:firstLineChars="200"/>
      <w:jc w:val="both"/>
    </w:pPr>
    <w:rPr>
      <w:rFonts w:ascii="Calibri" w:hAnsi="Calibri" w:eastAsia="宋体" w:cs="Times New Roman"/>
      <w:kern w:val="2"/>
      <w:sz w:val="21"/>
      <w:szCs w:val="3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val="0"/>
      <w:adjustRightInd w:val="0"/>
      <w:snapToGrid w:val="0"/>
      <w:spacing w:before="0" w:beforeAutospacing="1" w:after="0" w:afterAutospacing="1" w:line="322" w:lineRule="auto"/>
      <w:ind w:left="0" w:right="0" w:firstLine="880" w:firstLineChars="200"/>
      <w:jc w:val="left"/>
    </w:pPr>
    <w:rPr>
      <w:rFonts w:ascii="Times New Roman" w:hAnsi="Times New Roman" w:eastAsia="仿宋_GB2312" w:cstheme="minorBidi"/>
      <w:kern w:val="0"/>
      <w:sz w:val="24"/>
      <w:szCs w:val="32"/>
      <w:lang w:val="en-US" w:eastAsia="zh-CN" w:bidi="ar"/>
    </w:rPr>
  </w:style>
  <w:style w:type="paragraph" w:styleId="11">
    <w:name w:val="Body Text First Indent 2"/>
    <w:qFormat/>
    <w:uiPriority w:val="0"/>
    <w:pPr>
      <w:widowControl w:val="0"/>
      <w:adjustRightInd w:val="0"/>
      <w:snapToGrid w:val="0"/>
      <w:spacing w:after="120" w:line="322" w:lineRule="auto"/>
      <w:ind w:left="420" w:leftChars="200" w:firstLine="420" w:firstLineChars="200"/>
      <w:jc w:val="both"/>
    </w:pPr>
    <w:rPr>
      <w:rFonts w:ascii="Calibri" w:hAnsi="Calibri" w:eastAsia="宋体" w:cs="Times New Roman"/>
      <w:kern w:val="2"/>
      <w:sz w:val="21"/>
      <w:szCs w:val="32"/>
      <w:lang w:val="en-US" w:eastAsia="zh-CN" w:bidi="ar-SA"/>
    </w:rPr>
  </w:style>
  <w:style w:type="character" w:styleId="14">
    <w:name w:val="Strong"/>
    <w:basedOn w:val="13"/>
    <w:qFormat/>
    <w:uiPriority w:val="0"/>
    <w:rPr>
      <w:rFonts w:ascii="Times New Roman" w:hAnsi="Times New Roman" w:eastAsia="宋体" w:cs="Times New Roman"/>
      <w:b/>
      <w:bCs/>
    </w:rPr>
  </w:style>
  <w:style w:type="character" w:styleId="15">
    <w:name w:val="Hyperlink"/>
    <w:basedOn w:val="13"/>
    <w:qFormat/>
    <w:uiPriority w:val="0"/>
    <w:rPr>
      <w:color w:val="0000FF"/>
      <w:u w:val="single"/>
    </w:rPr>
  </w:style>
  <w:style w:type="character" w:customStyle="1" w:styleId="16">
    <w:name w:val="标题 1 字符"/>
    <w:basedOn w:val="13"/>
    <w:link w:val="2"/>
    <w:qFormat/>
    <w:uiPriority w:val="9"/>
    <w:rPr>
      <w:rFonts w:ascii="宋体" w:hAnsi="宋体" w:eastAsia="方正小标宋_GBK" w:cs="宋体"/>
      <w:b/>
      <w:bCs/>
      <w:kern w:val="3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8454</Words>
  <Characters>8965</Characters>
  <Lines>0</Lines>
  <Paragraphs>0</Paragraphs>
  <TotalTime>5</TotalTime>
  <ScaleCrop>false</ScaleCrop>
  <LinksUpToDate>false</LinksUpToDate>
  <CharactersWithSpaces>8993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2023-02-18T02:15:00Z</dcterms:created>
  <dc:creator>小直径</dc:creator>
  <cp:lastModifiedBy>greatwall</cp:lastModifiedBy>
  <cp:lastPrinted>2024-04-06T10:10:00Z</cp:lastPrinted>
  <dcterms:modified xsi:type="dcterms:W3CDTF">2026-03-23T15:20:15Z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ECC2497F85733CA61E13E1673D6DD31E_43</vt:lpwstr>
  </property>
</Properties>
</file>