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ECEEE">
      <w:pPr>
        <w:widowControl/>
        <w:shd w:val="clear" w:color="auto" w:fill="FFFFFF"/>
        <w:jc w:val="left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附件4：</w:t>
      </w:r>
    </w:p>
    <w:tbl>
      <w:tblPr>
        <w:tblStyle w:val="2"/>
        <w:tblW w:w="9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723"/>
        <w:gridCol w:w="979"/>
        <w:gridCol w:w="979"/>
        <w:gridCol w:w="979"/>
        <w:gridCol w:w="979"/>
        <w:gridCol w:w="983"/>
      </w:tblGrid>
      <w:tr w14:paraId="7465F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9800" w:type="dxa"/>
            <w:gridSpan w:val="7"/>
            <w:noWrap/>
            <w:vAlign w:val="center"/>
          </w:tcPr>
          <w:p w14:paraId="381D8B70">
            <w:pPr>
              <w:pStyle w:val="4"/>
              <w:ind w:right="20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驾驶员</w:t>
            </w:r>
            <w:r>
              <w:rPr>
                <w:rFonts w:ascii="Times New Roman" w:hAnsi="Times New Roman" w:eastAsia="方正仿宋_GBK" w:cs="Times New Roman"/>
                <w:sz w:val="24"/>
              </w:rPr>
              <w:t>岗位适应性测试项目和标准100分</w:t>
            </w:r>
          </w:p>
        </w:tc>
      </w:tr>
      <w:tr w14:paraId="03A33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2178" w:type="dxa"/>
            <w:vMerge w:val="restart"/>
            <w:noWrap/>
            <w:vAlign w:val="center"/>
          </w:tcPr>
          <w:p w14:paraId="69A12759">
            <w:pPr>
              <w:pStyle w:val="4"/>
              <w:tabs>
                <w:tab w:val="left" w:pos="695"/>
              </w:tabs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项  目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：倒车入库</w:t>
            </w:r>
          </w:p>
          <w:p w14:paraId="0361694B">
            <w:pPr>
              <w:pStyle w:val="4"/>
              <w:tabs>
                <w:tab w:val="left" w:pos="695"/>
              </w:tabs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       道路驾驶</w:t>
            </w:r>
          </w:p>
        </w:tc>
        <w:tc>
          <w:tcPr>
            <w:tcW w:w="2723" w:type="dxa"/>
            <w:vMerge w:val="restart"/>
            <w:noWrap/>
            <w:vAlign w:val="center"/>
          </w:tcPr>
          <w:p w14:paraId="0A08BBE5">
            <w:pPr>
              <w:pStyle w:val="4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9" w:type="dxa"/>
            <w:tcBorders>
              <w:bottom w:val="single" w:color="auto" w:sz="4" w:space="0"/>
            </w:tcBorders>
            <w:noWrap/>
            <w:vAlign w:val="center"/>
          </w:tcPr>
          <w:p w14:paraId="10E82D55">
            <w:pPr>
              <w:pStyle w:val="4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优秀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noWrap/>
            <w:vAlign w:val="center"/>
          </w:tcPr>
          <w:p w14:paraId="287F7748">
            <w:pPr>
              <w:pStyle w:val="4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良好</w:t>
            </w:r>
          </w:p>
        </w:tc>
        <w:tc>
          <w:tcPr>
            <w:tcW w:w="979" w:type="dxa"/>
            <w:tcBorders>
              <w:bottom w:val="single" w:color="auto" w:sz="4" w:space="0"/>
            </w:tcBorders>
            <w:noWrap/>
            <w:vAlign w:val="center"/>
          </w:tcPr>
          <w:p w14:paraId="4E284A36">
            <w:pPr>
              <w:pStyle w:val="4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合格</w:t>
            </w:r>
          </w:p>
        </w:tc>
        <w:tc>
          <w:tcPr>
            <w:tcW w:w="979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CEF70">
            <w:pPr>
              <w:pStyle w:val="4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基本</w:t>
            </w:r>
          </w:p>
          <w:p w14:paraId="33BDDAAD">
            <w:pPr>
              <w:pStyle w:val="4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合格</w:t>
            </w:r>
          </w:p>
        </w:tc>
        <w:tc>
          <w:tcPr>
            <w:tcW w:w="983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9BB2E2D">
            <w:pPr>
              <w:pStyle w:val="4"/>
              <w:tabs>
                <w:tab w:val="left" w:pos="695"/>
              </w:tabs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不合格</w:t>
            </w:r>
          </w:p>
        </w:tc>
      </w:tr>
      <w:tr w14:paraId="01B02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178" w:type="dxa"/>
            <w:vMerge w:val="continue"/>
            <w:noWrap/>
            <w:vAlign w:val="center"/>
          </w:tcPr>
          <w:p w14:paraId="4282DEE3">
            <w:pPr>
              <w:pStyle w:val="4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2723" w:type="dxa"/>
            <w:vMerge w:val="continue"/>
            <w:noWrap/>
            <w:vAlign w:val="center"/>
          </w:tcPr>
          <w:p w14:paraId="599D00E6">
            <w:pPr>
              <w:pStyle w:val="4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</w:tcBorders>
            <w:noWrap/>
            <w:vAlign w:val="center"/>
          </w:tcPr>
          <w:p w14:paraId="32CA515A">
            <w:pPr>
              <w:pStyle w:val="4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100</w:t>
            </w:r>
          </w:p>
        </w:tc>
        <w:tc>
          <w:tcPr>
            <w:tcW w:w="979" w:type="dxa"/>
            <w:tcBorders>
              <w:top w:val="single" w:color="auto" w:sz="4" w:space="0"/>
            </w:tcBorders>
            <w:noWrap/>
            <w:vAlign w:val="center"/>
          </w:tcPr>
          <w:p w14:paraId="22B33848">
            <w:pPr>
              <w:pStyle w:val="4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80</w:t>
            </w:r>
          </w:p>
        </w:tc>
        <w:tc>
          <w:tcPr>
            <w:tcW w:w="979" w:type="dxa"/>
            <w:tcBorders>
              <w:top w:val="single" w:color="auto" w:sz="4" w:space="0"/>
            </w:tcBorders>
            <w:noWrap/>
            <w:vAlign w:val="center"/>
          </w:tcPr>
          <w:p w14:paraId="3B5D0931">
            <w:pPr>
              <w:pStyle w:val="4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60</w:t>
            </w:r>
          </w:p>
        </w:tc>
        <w:tc>
          <w:tcPr>
            <w:tcW w:w="979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58EE359">
            <w:pPr>
              <w:pStyle w:val="4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40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3299DF27">
            <w:pPr>
              <w:pStyle w:val="4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5"/>
                <w:sz w:val="24"/>
              </w:rPr>
              <w:t>0</w:t>
            </w:r>
          </w:p>
        </w:tc>
      </w:tr>
      <w:tr w14:paraId="502B8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exact"/>
          <w:jc w:val="center"/>
        </w:trPr>
        <w:tc>
          <w:tcPr>
            <w:tcW w:w="2178" w:type="dxa"/>
            <w:vMerge w:val="continue"/>
            <w:noWrap/>
            <w:vAlign w:val="center"/>
          </w:tcPr>
          <w:p w14:paraId="67518EB6">
            <w:pPr>
              <w:pStyle w:val="4"/>
              <w:tabs>
                <w:tab w:val="left" w:pos="695"/>
              </w:tabs>
              <w:spacing w:line="211" w:lineRule="auto"/>
              <w:ind w:right="79"/>
              <w:jc w:val="center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2723" w:type="dxa"/>
            <w:vMerge w:val="continue"/>
            <w:noWrap/>
            <w:vAlign w:val="center"/>
          </w:tcPr>
          <w:p w14:paraId="48AD0E36">
            <w:pPr>
              <w:pStyle w:val="4"/>
              <w:tabs>
                <w:tab w:val="left" w:pos="695"/>
              </w:tabs>
              <w:spacing w:line="211" w:lineRule="auto"/>
              <w:ind w:right="79" w:firstLine="460" w:firstLineChars="200"/>
              <w:rPr>
                <w:rFonts w:ascii="Times New Roman" w:hAnsi="Times New Roman" w:eastAsia="方正仿宋_GBK" w:cs="Times New Roman"/>
                <w:spacing w:val="-5"/>
                <w:sz w:val="24"/>
              </w:rPr>
            </w:pPr>
          </w:p>
        </w:tc>
        <w:tc>
          <w:tcPr>
            <w:tcW w:w="4899" w:type="dxa"/>
            <w:gridSpan w:val="5"/>
            <w:tcBorders>
              <w:top w:val="single" w:color="auto" w:sz="4" w:space="0"/>
            </w:tcBorders>
            <w:noWrap/>
            <w:vAlign w:val="center"/>
          </w:tcPr>
          <w:p w14:paraId="4A166031"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1、不按规定线路顺序行驶，不合格；</w:t>
            </w:r>
          </w:p>
          <w:p w14:paraId="601A2FAE"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2、车身出线，不合格；</w:t>
            </w:r>
          </w:p>
          <w:p w14:paraId="443EC36A"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3、倒库不入，不合格；</w:t>
            </w:r>
          </w:p>
          <w:p w14:paraId="106C9E2C"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4、在倒车前，未将两个前轮触地点均超过控制线，不合格；</w:t>
            </w:r>
          </w:p>
          <w:p w14:paraId="5146DE43"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5、项目完成时间超过3分钟，不合格；</w:t>
            </w:r>
          </w:p>
          <w:p w14:paraId="7A1CDF36"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6、中途停车超过10s，扣</w:t>
            </w:r>
            <w:r>
              <w:rPr>
                <w:rFonts w:hint="eastAsia" w:ascii="Times New Roman" w:hAnsi="Times New Roman" w:eastAsia="方正仿宋_GBK"/>
                <w:sz w:val="24"/>
              </w:rPr>
              <w:t>5</w:t>
            </w:r>
            <w:r>
              <w:rPr>
                <w:rFonts w:ascii="Times New Roman" w:hAnsi="Times New Roman" w:eastAsia="方正仿宋_GBK"/>
                <w:sz w:val="24"/>
              </w:rPr>
              <w:t>分；</w:t>
            </w:r>
          </w:p>
          <w:p w14:paraId="02F89901"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7、车辆入库停止后车身出线，不合格；</w:t>
            </w:r>
          </w:p>
          <w:p w14:paraId="70922ECC">
            <w:pPr>
              <w:spacing w:line="32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8、行驶中车身触碰库位边线，扣5分；</w:t>
            </w:r>
          </w:p>
          <w:p w14:paraId="5C1ACF2F">
            <w:pPr>
              <w:pStyle w:val="4"/>
              <w:tabs>
                <w:tab w:val="left" w:pos="695"/>
              </w:tabs>
              <w:spacing w:line="320" w:lineRule="exact"/>
              <w:ind w:right="79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9、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路面驾驶技术部纯熟</w:t>
            </w:r>
            <w:r>
              <w:rPr>
                <w:rFonts w:ascii="Times New Roman" w:hAnsi="Times New Roman" w:eastAsia="方正仿宋_GBK" w:cs="Times New Roman"/>
                <w:sz w:val="24"/>
              </w:rPr>
              <w:t>，扣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10</w:t>
            </w:r>
            <w:r>
              <w:rPr>
                <w:rFonts w:ascii="Times New Roman" w:hAnsi="Times New Roman" w:eastAsia="方正仿宋_GBK" w:cs="Times New Roman"/>
                <w:sz w:val="24"/>
              </w:rPr>
              <w:t>分。</w:t>
            </w:r>
          </w:p>
          <w:p w14:paraId="01650F55">
            <w:pPr>
              <w:pStyle w:val="4"/>
              <w:tabs>
                <w:tab w:val="left" w:pos="695"/>
              </w:tabs>
              <w:spacing w:line="320" w:lineRule="exact"/>
              <w:ind w:right="79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10、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</w:rPr>
              <w:t>对于驾龄长、驾驶技术纯熟，可视情加分</w:t>
            </w:r>
          </w:p>
        </w:tc>
      </w:tr>
    </w:tbl>
    <w:p w14:paraId="228B242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0356F"/>
    <w:rsid w:val="AFF7D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231</Characters>
  <Lines>0</Lines>
  <Paragraphs>0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2026-04-10T14:20:35Z</dcterms:created>
  <dc:creator>user</dc:creator>
  <cp:lastModifiedBy>孟庆瑶</cp:lastModifiedBy>
  <dcterms:modified xsi:type="dcterms:W3CDTF">2026-04-10T14:46:31Z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4823BE36C9414756A1F34EC51E11D9E4_13</vt:lpwstr>
  </property>
</Properties>
</file>